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4" w:type="dxa"/>
        <w:jc w:val="center"/>
        <w:tblCellSpacing w:w="0" w:type="dxa"/>
        <w:tblCellMar>
          <w:left w:w="0" w:type="dxa"/>
          <w:right w:w="0" w:type="dxa"/>
        </w:tblCellMar>
        <w:tblLook w:val="0000" w:firstRow="0" w:lastRow="0" w:firstColumn="0" w:lastColumn="0" w:noHBand="0" w:noVBand="0"/>
      </w:tblPr>
      <w:tblGrid>
        <w:gridCol w:w="4495"/>
        <w:gridCol w:w="5969"/>
      </w:tblGrid>
      <w:tr w:rsidR="00921B45" w:rsidRPr="004A2376" w14:paraId="0E4E06CF" w14:textId="77777777" w:rsidTr="003902DB">
        <w:trPr>
          <w:trHeight w:val="1265"/>
          <w:tblCellSpacing w:w="0" w:type="dxa"/>
          <w:jc w:val="center"/>
        </w:trPr>
        <w:tc>
          <w:tcPr>
            <w:tcW w:w="4495" w:type="dxa"/>
          </w:tcPr>
          <w:p w14:paraId="47743C3F" w14:textId="77777777" w:rsidR="00921B45" w:rsidRPr="004A2376" w:rsidRDefault="00921B45" w:rsidP="006F059C">
            <w:pPr>
              <w:spacing w:after="0" w:line="240" w:lineRule="auto"/>
              <w:jc w:val="center"/>
              <w:rPr>
                <w:rFonts w:ascii="Times New Roman" w:eastAsia="Calibri" w:hAnsi="Times New Roman" w:cs="Times New Roman"/>
                <w:bCs/>
                <w:color w:val="000000"/>
                <w:sz w:val="28"/>
                <w:szCs w:val="28"/>
              </w:rPr>
            </w:pPr>
            <w:r w:rsidRPr="004A2376">
              <w:rPr>
                <w:rFonts w:ascii="Times New Roman" w:eastAsia="Calibri" w:hAnsi="Times New Roman" w:cs="Times New Roman"/>
                <w:bCs/>
                <w:color w:val="000000"/>
                <w:sz w:val="28"/>
                <w:szCs w:val="28"/>
              </w:rPr>
              <w:t>ỦY BAN TRUNG ƯƠNG</w:t>
            </w:r>
          </w:p>
          <w:p w14:paraId="51382590" w14:textId="77777777" w:rsidR="00921B45" w:rsidRPr="004A2376" w:rsidRDefault="00921B45" w:rsidP="006F059C">
            <w:pPr>
              <w:spacing w:after="0" w:line="240" w:lineRule="auto"/>
              <w:jc w:val="center"/>
              <w:rPr>
                <w:rFonts w:ascii="Times New Roman" w:eastAsia="Calibri" w:hAnsi="Times New Roman" w:cs="Times New Roman"/>
                <w:bCs/>
                <w:color w:val="000000"/>
                <w:sz w:val="28"/>
                <w:szCs w:val="28"/>
              </w:rPr>
            </w:pPr>
            <w:r w:rsidRPr="004A2376">
              <w:rPr>
                <w:rFonts w:ascii="Times New Roman" w:eastAsia="Calibri" w:hAnsi="Times New Roman" w:cs="Times New Roman"/>
                <w:bCs/>
                <w:color w:val="000000"/>
                <w:sz w:val="28"/>
                <w:szCs w:val="28"/>
              </w:rPr>
              <w:t>MẶT TRẬN TỔ QUỐC VIỆT NAM</w:t>
            </w:r>
          </w:p>
          <w:p w14:paraId="7205D5A2" w14:textId="77777777" w:rsidR="00921B45" w:rsidRPr="004A2376" w:rsidRDefault="00921B45" w:rsidP="006F059C">
            <w:pPr>
              <w:spacing w:after="0" w:line="240" w:lineRule="auto"/>
              <w:jc w:val="center"/>
              <w:rPr>
                <w:rFonts w:ascii="Times New Roman" w:eastAsia="Calibri" w:hAnsi="Times New Roman" w:cs="Times New Roman"/>
                <w:b/>
                <w:bCs/>
                <w:color w:val="000000"/>
                <w:sz w:val="28"/>
                <w:szCs w:val="28"/>
              </w:rPr>
            </w:pPr>
            <w:r w:rsidRPr="004A2376">
              <w:rPr>
                <w:rFonts w:ascii="Times New Roman" w:eastAsia="Calibri" w:hAnsi="Times New Roman" w:cs="Times New Roman"/>
                <w:b/>
                <w:bCs/>
                <w:color w:val="000000"/>
                <w:sz w:val="28"/>
                <w:szCs w:val="28"/>
              </w:rPr>
              <w:t>BAN THƯỜNG TRỰC</w:t>
            </w:r>
          </w:p>
          <w:p w14:paraId="64E19D43" w14:textId="77777777" w:rsidR="00921B45" w:rsidRPr="006F059C" w:rsidRDefault="00282900" w:rsidP="00921B45">
            <w:pPr>
              <w:spacing w:after="0" w:line="240" w:lineRule="auto"/>
              <w:jc w:val="both"/>
              <w:rPr>
                <w:rFonts w:ascii="Times New Roman" w:eastAsia="Calibri" w:hAnsi="Times New Roman" w:cs="Times New Roman"/>
                <w:bCs/>
                <w:color w:val="000000"/>
                <w:sz w:val="28"/>
                <w:szCs w:val="28"/>
                <w:vertAlign w:val="superscript"/>
              </w:rPr>
            </w:pPr>
            <w:r>
              <w:rPr>
                <w:rFonts w:ascii="Times New Roman" w:eastAsia="Calibri" w:hAnsi="Times New Roman" w:cs="Times New Roman"/>
                <w:bCs/>
                <w:noProof/>
                <w:color w:val="000000"/>
                <w:spacing w:val="-2"/>
                <w:sz w:val="28"/>
                <w:szCs w:val="28"/>
              </w:rPr>
              <w:pict w14:anchorId="0541EEE3">
                <v:line id="Straight Connector 2" o:spid="_x0000_s1026" style="position:absolute;left:0;text-align:left;z-index:251659264;visibility:visible;mso-wrap-distance-top:-3e-5mm;mso-wrap-distance-bottom:-3e-5mm" from="35.6pt,.7pt" to="18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"/>
              </w:pict>
            </w:r>
          </w:p>
          <w:p w14:paraId="3E5B0575" w14:textId="77777777" w:rsidR="00921B45" w:rsidRPr="004A2376" w:rsidRDefault="00921B45" w:rsidP="00921B45">
            <w:pPr>
              <w:spacing w:after="0" w:line="240" w:lineRule="auto"/>
              <w:jc w:val="center"/>
              <w:rPr>
                <w:rFonts w:ascii="Times New Roman" w:eastAsia="Calibri" w:hAnsi="Times New Roman" w:cs="Times New Roman"/>
                <w:bCs/>
                <w:color w:val="000000"/>
                <w:sz w:val="28"/>
                <w:szCs w:val="28"/>
              </w:rPr>
            </w:pPr>
            <w:r w:rsidRPr="004A2376">
              <w:rPr>
                <w:rFonts w:ascii="Times New Roman" w:eastAsia="Calibri" w:hAnsi="Times New Roman" w:cs="Times New Roman"/>
                <w:bCs/>
                <w:color w:val="000000"/>
                <w:sz w:val="28"/>
                <w:szCs w:val="28"/>
              </w:rPr>
              <w:t>Số</w:t>
            </w:r>
            <w:r w:rsidR="008D24BD">
              <w:rPr>
                <w:rFonts w:ascii="Times New Roman" w:eastAsia="Calibri" w:hAnsi="Times New Roman" w:cs="Times New Roman"/>
                <w:bCs/>
                <w:color w:val="000000"/>
                <w:sz w:val="28"/>
                <w:szCs w:val="28"/>
              </w:rPr>
              <w:t>: </w:t>
            </w:r>
            <w:r w:rsidR="008D24BD" w:rsidRPr="008D24BD">
              <w:rPr>
                <w:rFonts w:ascii="Times New Roman" w:eastAsia="Calibri" w:hAnsi="Times New Roman" w:cs="Times New Roman"/>
                <w:b/>
                <w:bCs/>
                <w:color w:val="000000"/>
                <w:sz w:val="28"/>
                <w:szCs w:val="28"/>
              </w:rPr>
              <w:t>70</w:t>
            </w:r>
            <w:r w:rsidR="00021DC2">
              <w:rPr>
                <w:rFonts w:ascii="Times New Roman" w:eastAsia="Calibri" w:hAnsi="Times New Roman" w:cs="Times New Roman"/>
                <w:bCs/>
                <w:color w:val="000000"/>
                <w:sz w:val="28"/>
                <w:szCs w:val="28"/>
              </w:rPr>
              <w:t xml:space="preserve"> /HD</w:t>
            </w:r>
            <w:r w:rsidRPr="004A2376">
              <w:rPr>
                <w:rFonts w:ascii="Times New Roman" w:eastAsia="Calibri" w:hAnsi="Times New Roman" w:cs="Times New Roman"/>
                <w:bCs/>
                <w:color w:val="000000"/>
                <w:sz w:val="28"/>
                <w:szCs w:val="28"/>
              </w:rPr>
              <w:t>-MTTW-BTT</w:t>
            </w:r>
          </w:p>
        </w:tc>
        <w:tc>
          <w:tcPr>
            <w:tcW w:w="5969" w:type="dxa"/>
          </w:tcPr>
          <w:p w14:paraId="44ED257B" w14:textId="77777777" w:rsidR="00921B45" w:rsidRPr="004A2376" w:rsidRDefault="00921B45" w:rsidP="006F059C">
            <w:pPr>
              <w:spacing w:after="0" w:line="240" w:lineRule="auto"/>
              <w:jc w:val="center"/>
              <w:rPr>
                <w:rFonts w:ascii="Times New Roman" w:eastAsia="Calibri" w:hAnsi="Times New Roman" w:cs="Times New Roman"/>
                <w:bCs/>
                <w:color w:val="000000"/>
                <w:sz w:val="28"/>
                <w:szCs w:val="28"/>
              </w:rPr>
            </w:pPr>
            <w:r w:rsidRPr="004A2376">
              <w:rPr>
                <w:rFonts w:ascii="Times New Roman" w:eastAsia="Calibri" w:hAnsi="Times New Roman" w:cs="Times New Roman"/>
                <w:bCs/>
                <w:color w:val="000000"/>
                <w:sz w:val="28"/>
                <w:szCs w:val="28"/>
              </w:rPr>
              <w:t>CỘNG HOÀ XÃ HỘI CHỦ NGHĨA VIỆT NAM</w:t>
            </w:r>
          </w:p>
          <w:p w14:paraId="58C3C091" w14:textId="77777777" w:rsidR="00921B45" w:rsidRPr="004A2376" w:rsidRDefault="00921B45" w:rsidP="006F059C">
            <w:pPr>
              <w:spacing w:after="0" w:line="240" w:lineRule="auto"/>
              <w:jc w:val="center"/>
              <w:rPr>
                <w:rFonts w:ascii="Times New Roman" w:eastAsia="Calibri" w:hAnsi="Times New Roman" w:cs="Times New Roman"/>
                <w:b/>
                <w:bCs/>
                <w:color w:val="000000"/>
                <w:sz w:val="28"/>
                <w:szCs w:val="28"/>
              </w:rPr>
            </w:pPr>
            <w:r w:rsidRPr="004A2376">
              <w:rPr>
                <w:rFonts w:ascii="Times New Roman" w:eastAsia="Calibri" w:hAnsi="Times New Roman" w:cs="Times New Roman"/>
                <w:b/>
                <w:bCs/>
                <w:color w:val="000000"/>
                <w:sz w:val="28"/>
                <w:szCs w:val="28"/>
              </w:rPr>
              <w:t>Độc lập - Tự do - Hạnh phúc</w:t>
            </w:r>
          </w:p>
          <w:p w14:paraId="68BF4F31" w14:textId="77777777" w:rsidR="00921B45" w:rsidRPr="004A2376" w:rsidRDefault="00282900" w:rsidP="008D24BD">
            <w:pPr>
              <w:spacing w:before="360" w:after="0" w:line="276" w:lineRule="auto"/>
              <w:jc w:val="center"/>
              <w:rPr>
                <w:rFonts w:ascii="Times New Roman" w:eastAsia="Calibri" w:hAnsi="Times New Roman" w:cs="Times New Roman"/>
                <w:bCs/>
                <w:color w:val="000000"/>
                <w:sz w:val="28"/>
                <w:szCs w:val="28"/>
              </w:rPr>
            </w:pPr>
            <w:r>
              <w:rPr>
                <w:rFonts w:ascii="Times New Roman" w:eastAsia="Calibri" w:hAnsi="Times New Roman" w:cs="Times New Roman"/>
                <w:bCs/>
                <w:noProof/>
                <w:color w:val="000000"/>
                <w:spacing w:val="-2"/>
                <w:sz w:val="28"/>
                <w:szCs w:val="28"/>
              </w:rPr>
              <w:pict w14:anchorId="4D761E48">
                <v:line id="Straight Connector 1" o:spid="_x0000_s1027" style="position:absolute;left:0;text-align:left;z-index:251660288;visibility:visible;mso-wrap-distance-top:-3e-5mm;mso-wrap-distance-bottom:-3e-5mm" from="62.5pt,2.9pt" to="23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NyAEAAHc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"/>
              </w:pict>
            </w:r>
            <w:r w:rsidR="00C6623E">
              <w:rPr>
                <w:rFonts w:ascii="Times New Roman" w:eastAsia="Calibri" w:hAnsi="Times New Roman" w:cs="Times New Roman"/>
                <w:bCs/>
                <w:i/>
                <w:iCs/>
                <w:color w:val="000000"/>
                <w:sz w:val="28"/>
                <w:szCs w:val="28"/>
              </w:rPr>
              <w:t xml:space="preserve">     </w:t>
            </w:r>
            <w:r w:rsidR="00921B45" w:rsidRPr="004A2376">
              <w:rPr>
                <w:rFonts w:ascii="Times New Roman" w:eastAsia="Calibri" w:hAnsi="Times New Roman" w:cs="Times New Roman"/>
                <w:bCs/>
                <w:i/>
                <w:iCs/>
                <w:color w:val="000000"/>
                <w:sz w:val="28"/>
                <w:szCs w:val="28"/>
              </w:rPr>
              <w:t>Hà Nộ</w:t>
            </w:r>
            <w:r w:rsidR="001A1E6D">
              <w:rPr>
                <w:rFonts w:ascii="Times New Roman" w:eastAsia="Calibri" w:hAnsi="Times New Roman" w:cs="Times New Roman"/>
                <w:bCs/>
                <w:i/>
                <w:iCs/>
                <w:color w:val="000000"/>
                <w:sz w:val="28"/>
                <w:szCs w:val="28"/>
              </w:rPr>
              <w:t>i, ngày 0</w:t>
            </w:r>
            <w:r w:rsidR="008D24BD">
              <w:rPr>
                <w:rFonts w:ascii="Times New Roman" w:eastAsia="Calibri" w:hAnsi="Times New Roman" w:cs="Times New Roman"/>
                <w:bCs/>
                <w:i/>
                <w:iCs/>
                <w:color w:val="000000"/>
                <w:sz w:val="28"/>
                <w:szCs w:val="28"/>
              </w:rPr>
              <w:t>5</w:t>
            </w:r>
            <w:r w:rsidR="00C6623E">
              <w:rPr>
                <w:rFonts w:ascii="Times New Roman" w:eastAsia="Calibri" w:hAnsi="Times New Roman" w:cs="Times New Roman"/>
                <w:bCs/>
                <w:i/>
                <w:iCs/>
                <w:color w:val="000000"/>
                <w:sz w:val="28"/>
                <w:szCs w:val="28"/>
              </w:rPr>
              <w:t xml:space="preserve"> </w:t>
            </w:r>
            <w:r w:rsidR="00921B45" w:rsidRPr="004A2376">
              <w:rPr>
                <w:rFonts w:ascii="Times New Roman" w:eastAsia="Calibri" w:hAnsi="Times New Roman" w:cs="Times New Roman"/>
                <w:bCs/>
                <w:i/>
                <w:iCs/>
                <w:color w:val="000000"/>
                <w:sz w:val="28"/>
                <w:szCs w:val="28"/>
              </w:rPr>
              <w:t xml:space="preserve">tháng </w:t>
            </w:r>
            <w:r w:rsidR="00543832">
              <w:rPr>
                <w:rFonts w:ascii="Times New Roman" w:eastAsia="Calibri" w:hAnsi="Times New Roman" w:cs="Times New Roman"/>
                <w:bCs/>
                <w:i/>
                <w:iCs/>
                <w:color w:val="000000"/>
                <w:sz w:val="28"/>
                <w:szCs w:val="28"/>
              </w:rPr>
              <w:t xml:space="preserve">8 </w:t>
            </w:r>
            <w:r w:rsidR="00921B45" w:rsidRPr="004A2376">
              <w:rPr>
                <w:rFonts w:ascii="Times New Roman" w:eastAsia="Calibri" w:hAnsi="Times New Roman" w:cs="Times New Roman"/>
                <w:bCs/>
                <w:i/>
                <w:iCs/>
                <w:color w:val="000000"/>
                <w:sz w:val="28"/>
                <w:szCs w:val="28"/>
              </w:rPr>
              <w:t>năm 202</w:t>
            </w:r>
            <w:r w:rsidR="00532997" w:rsidRPr="004A2376">
              <w:rPr>
                <w:rFonts w:ascii="Times New Roman" w:eastAsia="Calibri" w:hAnsi="Times New Roman" w:cs="Times New Roman"/>
                <w:bCs/>
                <w:i/>
                <w:iCs/>
                <w:color w:val="000000"/>
                <w:sz w:val="28"/>
                <w:szCs w:val="28"/>
              </w:rPr>
              <w:t>1</w:t>
            </w:r>
          </w:p>
        </w:tc>
      </w:tr>
    </w:tbl>
    <w:p w14:paraId="4A92C3C8" w14:textId="77777777" w:rsidR="00543832" w:rsidRDefault="00543832" w:rsidP="00921B45">
      <w:pPr>
        <w:spacing w:after="0" w:line="240" w:lineRule="auto"/>
        <w:jc w:val="center"/>
        <w:rPr>
          <w:rFonts w:ascii="Times New Roman" w:eastAsia="Calibri" w:hAnsi="Times New Roman" w:cs="Times New Roman"/>
          <w:b/>
          <w:bCs/>
          <w:color w:val="000000"/>
          <w:sz w:val="28"/>
          <w:szCs w:val="28"/>
        </w:rPr>
      </w:pPr>
    </w:p>
    <w:p w14:paraId="7B6DAF43" w14:textId="77777777" w:rsidR="00921B45" w:rsidRPr="004A2376" w:rsidRDefault="00921B45" w:rsidP="00921B45">
      <w:pPr>
        <w:spacing w:after="0" w:line="240" w:lineRule="auto"/>
        <w:jc w:val="center"/>
        <w:rPr>
          <w:rFonts w:ascii="Times New Roman" w:eastAsia="Calibri" w:hAnsi="Times New Roman" w:cs="Times New Roman"/>
          <w:b/>
          <w:bCs/>
          <w:color w:val="000000"/>
          <w:sz w:val="28"/>
          <w:szCs w:val="28"/>
        </w:rPr>
      </w:pPr>
      <w:r w:rsidRPr="004A2376">
        <w:rPr>
          <w:rFonts w:ascii="Times New Roman" w:eastAsia="Calibri" w:hAnsi="Times New Roman" w:cs="Times New Roman"/>
          <w:b/>
          <w:bCs/>
          <w:color w:val="000000"/>
          <w:sz w:val="28"/>
          <w:szCs w:val="28"/>
        </w:rPr>
        <w:t>HƯỚNG DẪN</w:t>
      </w:r>
    </w:p>
    <w:p w14:paraId="39E994DA" w14:textId="77777777" w:rsidR="00381D67" w:rsidRDefault="00921B45" w:rsidP="00921B45">
      <w:pPr>
        <w:spacing w:after="0" w:line="240" w:lineRule="auto"/>
        <w:jc w:val="center"/>
        <w:rPr>
          <w:rFonts w:ascii="Times New Roman" w:eastAsia="Calibri" w:hAnsi="Times New Roman" w:cs="Times New Roman"/>
          <w:b/>
          <w:bCs/>
          <w:color w:val="000000"/>
          <w:sz w:val="28"/>
          <w:szCs w:val="28"/>
        </w:rPr>
      </w:pPr>
      <w:r w:rsidRPr="004A2376">
        <w:rPr>
          <w:rFonts w:ascii="Times New Roman" w:eastAsia="Calibri" w:hAnsi="Times New Roman" w:cs="Times New Roman"/>
          <w:b/>
          <w:bCs/>
          <w:color w:val="000000"/>
          <w:sz w:val="28"/>
          <w:szCs w:val="28"/>
        </w:rPr>
        <w:t xml:space="preserve">Việc </w:t>
      </w:r>
      <w:r w:rsidR="001B1E16" w:rsidRPr="004A2376">
        <w:rPr>
          <w:rFonts w:ascii="Times New Roman" w:eastAsia="Calibri" w:hAnsi="Times New Roman" w:cs="Times New Roman"/>
          <w:b/>
          <w:bCs/>
          <w:color w:val="000000"/>
          <w:sz w:val="28"/>
          <w:szCs w:val="28"/>
        </w:rPr>
        <w:t xml:space="preserve">phối hợp </w:t>
      </w:r>
      <w:r w:rsidRPr="004A2376">
        <w:rPr>
          <w:rFonts w:ascii="Times New Roman" w:eastAsia="Calibri" w:hAnsi="Times New Roman" w:cs="Times New Roman"/>
          <w:b/>
          <w:bCs/>
          <w:color w:val="000000"/>
          <w:sz w:val="28"/>
          <w:szCs w:val="28"/>
        </w:rPr>
        <w:t xml:space="preserve">giám sát thực hiện chính sách hỗ trợ người </w:t>
      </w:r>
      <w:r w:rsidR="00532997" w:rsidRPr="004A2376">
        <w:rPr>
          <w:rFonts w:ascii="Times New Roman" w:eastAsia="Calibri" w:hAnsi="Times New Roman" w:cs="Times New Roman"/>
          <w:b/>
          <w:bCs/>
          <w:color w:val="000000"/>
          <w:sz w:val="28"/>
          <w:szCs w:val="28"/>
        </w:rPr>
        <w:t xml:space="preserve">lao động </w:t>
      </w:r>
    </w:p>
    <w:p w14:paraId="51003E3E" w14:textId="77777777" w:rsidR="00921B45" w:rsidRPr="004A2376" w:rsidRDefault="00532997" w:rsidP="00921B45">
      <w:pPr>
        <w:spacing w:after="0" w:line="240" w:lineRule="auto"/>
        <w:jc w:val="center"/>
        <w:rPr>
          <w:rFonts w:ascii="Times New Roman" w:eastAsia="Calibri" w:hAnsi="Times New Roman" w:cs="Times New Roman"/>
          <w:b/>
          <w:bCs/>
          <w:color w:val="000000"/>
          <w:sz w:val="28"/>
          <w:szCs w:val="28"/>
        </w:rPr>
      </w:pPr>
      <w:r w:rsidRPr="004A2376">
        <w:rPr>
          <w:rFonts w:ascii="Times New Roman" w:eastAsia="Calibri" w:hAnsi="Times New Roman" w:cs="Times New Roman"/>
          <w:b/>
          <w:bCs/>
          <w:color w:val="000000"/>
          <w:sz w:val="28"/>
          <w:szCs w:val="28"/>
        </w:rPr>
        <w:t xml:space="preserve">và người sử dụng lao động </w:t>
      </w:r>
      <w:r w:rsidR="00921B45" w:rsidRPr="004A2376">
        <w:rPr>
          <w:rFonts w:ascii="Times New Roman" w:eastAsia="Calibri" w:hAnsi="Times New Roman" w:cs="Times New Roman"/>
          <w:b/>
          <w:bCs/>
          <w:color w:val="000000"/>
          <w:sz w:val="28"/>
          <w:szCs w:val="28"/>
        </w:rPr>
        <w:t>gặp khó khăn do đại dịch C</w:t>
      </w:r>
      <w:r w:rsidR="006217A9">
        <w:rPr>
          <w:rFonts w:ascii="Times New Roman" w:eastAsia="Calibri" w:hAnsi="Times New Roman" w:cs="Times New Roman"/>
          <w:b/>
          <w:bCs/>
          <w:color w:val="000000"/>
          <w:sz w:val="28"/>
          <w:szCs w:val="28"/>
        </w:rPr>
        <w:t>ovid</w:t>
      </w:r>
      <w:r w:rsidR="00921B45" w:rsidRPr="004A2376">
        <w:rPr>
          <w:rFonts w:ascii="Times New Roman" w:eastAsia="Calibri" w:hAnsi="Times New Roman" w:cs="Times New Roman"/>
          <w:b/>
          <w:bCs/>
          <w:color w:val="000000"/>
          <w:sz w:val="28"/>
          <w:szCs w:val="28"/>
        </w:rPr>
        <w:t xml:space="preserve">-19 </w:t>
      </w:r>
    </w:p>
    <w:p w14:paraId="1160C291" w14:textId="77777777" w:rsidR="00921B45" w:rsidRPr="004A2376" w:rsidRDefault="00921B45" w:rsidP="00921B45">
      <w:pPr>
        <w:spacing w:after="120" w:line="240" w:lineRule="auto"/>
        <w:jc w:val="both"/>
        <w:rPr>
          <w:rFonts w:ascii="Times New Roman" w:eastAsia="Calibri" w:hAnsi="Times New Roman" w:cs="Times New Roman"/>
          <w:bCs/>
          <w:color w:val="000000"/>
          <w:sz w:val="28"/>
          <w:szCs w:val="28"/>
        </w:rPr>
      </w:pPr>
      <w:r w:rsidRPr="004A2376">
        <w:rPr>
          <w:rFonts w:ascii="Times New Roman" w:eastAsia="Calibri" w:hAnsi="Times New Roman" w:cs="Times New Roman"/>
          <w:bCs/>
          <w:color w:val="000000"/>
          <w:sz w:val="28"/>
          <w:szCs w:val="28"/>
        </w:rPr>
        <w:tab/>
      </w:r>
    </w:p>
    <w:p w14:paraId="4814F9AF" w14:textId="77777777" w:rsidR="00921B45" w:rsidRDefault="00921B45" w:rsidP="000F0152">
      <w:pPr>
        <w:spacing w:before="80" w:after="0" w:line="360" w:lineRule="exact"/>
        <w:ind w:firstLine="720"/>
        <w:jc w:val="both"/>
        <w:rPr>
          <w:rFonts w:ascii="Times New Roman" w:eastAsia="Calibri" w:hAnsi="Times New Roman" w:cs="Times New Roman"/>
          <w:bCs/>
          <w:color w:val="000000"/>
          <w:spacing w:val="-2"/>
          <w:sz w:val="28"/>
          <w:szCs w:val="28"/>
        </w:rPr>
      </w:pPr>
      <w:r w:rsidRPr="00F364B6">
        <w:rPr>
          <w:rFonts w:ascii="Times New Roman" w:eastAsia="Calibri" w:hAnsi="Times New Roman" w:cs="Times New Roman"/>
          <w:bCs/>
          <w:color w:val="000000"/>
          <w:spacing w:val="-2"/>
          <w:sz w:val="28"/>
          <w:szCs w:val="28"/>
        </w:rPr>
        <w:t xml:space="preserve">Căn cứ Luật </w:t>
      </w:r>
      <w:r w:rsidR="00021DC2" w:rsidRPr="00F364B6">
        <w:rPr>
          <w:rFonts w:ascii="Times New Roman" w:eastAsia="Calibri" w:hAnsi="Times New Roman" w:cs="Times New Roman"/>
          <w:bCs/>
          <w:color w:val="000000"/>
          <w:spacing w:val="-2"/>
          <w:sz w:val="28"/>
          <w:szCs w:val="28"/>
        </w:rPr>
        <w:t xml:space="preserve">Mặt trận Tổ quốc </w:t>
      </w:r>
      <w:r w:rsidRPr="00F364B6">
        <w:rPr>
          <w:rFonts w:ascii="Times New Roman" w:eastAsia="Calibri" w:hAnsi="Times New Roman" w:cs="Times New Roman"/>
          <w:bCs/>
          <w:color w:val="000000"/>
          <w:spacing w:val="-2"/>
          <w:sz w:val="28"/>
          <w:szCs w:val="28"/>
        </w:rPr>
        <w:t>Việt Nam năm 2015;</w:t>
      </w:r>
    </w:p>
    <w:p w14:paraId="67BB9393" w14:textId="77777777" w:rsidR="004F0EFB" w:rsidRPr="00F364B6" w:rsidRDefault="004F0EFB" w:rsidP="000F0152">
      <w:pPr>
        <w:spacing w:before="80" w:after="0" w:line="360" w:lineRule="exact"/>
        <w:ind w:firstLine="720"/>
        <w:jc w:val="both"/>
        <w:rPr>
          <w:rFonts w:ascii="Times New Roman" w:eastAsia="Calibri" w:hAnsi="Times New Roman" w:cs="Times New Roman"/>
          <w:bCs/>
          <w:color w:val="000000"/>
          <w:spacing w:val="-2"/>
          <w:sz w:val="28"/>
          <w:szCs w:val="28"/>
        </w:rPr>
      </w:pPr>
      <w:r w:rsidRPr="00F364B6">
        <w:rPr>
          <w:rFonts w:ascii="Times New Roman" w:eastAsia="Calibri" w:hAnsi="Times New Roman" w:cs="Times New Roman"/>
          <w:bCs/>
          <w:color w:val="000000"/>
          <w:spacing w:val="-2"/>
          <w:sz w:val="28"/>
          <w:szCs w:val="28"/>
        </w:rPr>
        <w:t>Căn cứ Quyết định số 217/QĐ-TW</w:t>
      </w:r>
      <w:r w:rsidR="00576141">
        <w:rPr>
          <w:rFonts w:ascii="Times New Roman" w:eastAsia="Calibri" w:hAnsi="Times New Roman" w:cs="Times New Roman"/>
          <w:bCs/>
          <w:color w:val="000000"/>
          <w:spacing w:val="-2"/>
          <w:sz w:val="28"/>
          <w:szCs w:val="28"/>
        </w:rPr>
        <w:t>,</w:t>
      </w:r>
      <w:r w:rsidRPr="00F364B6">
        <w:rPr>
          <w:rFonts w:ascii="Times New Roman" w:eastAsia="Calibri" w:hAnsi="Times New Roman" w:cs="Times New Roman"/>
          <w:bCs/>
          <w:color w:val="000000"/>
          <w:spacing w:val="-2"/>
          <w:sz w:val="28"/>
          <w:szCs w:val="28"/>
        </w:rPr>
        <w:t xml:space="preserve"> ngày 12/12/2013 của Bộ Chính trị khóa XI về ban hành quy chế giám sát, phản biện xã hội của Mặt trận Tổ quốc Việt Nam và các đoàn thể chính trị - xã hội;</w:t>
      </w:r>
    </w:p>
    <w:p w14:paraId="221968EA" w14:textId="77777777" w:rsidR="00921B45" w:rsidRPr="009B27DD" w:rsidRDefault="00921B45" w:rsidP="009B27DD">
      <w:pPr>
        <w:spacing w:before="80" w:after="0" w:line="360" w:lineRule="exact"/>
        <w:ind w:firstLine="720"/>
        <w:jc w:val="both"/>
        <w:rPr>
          <w:rFonts w:ascii="Times New Roman" w:eastAsia="Calibri" w:hAnsi="Times New Roman" w:cs="Times New Roman"/>
          <w:bCs/>
          <w:color w:val="000000"/>
          <w:spacing w:val="-22"/>
          <w:sz w:val="28"/>
          <w:szCs w:val="28"/>
        </w:rPr>
      </w:pPr>
      <w:r w:rsidRPr="00F364B6">
        <w:rPr>
          <w:rFonts w:ascii="Times New Roman" w:eastAsia="Calibri" w:hAnsi="Times New Roman" w:cs="Times New Roman"/>
          <w:bCs/>
          <w:color w:val="000000"/>
          <w:spacing w:val="-22"/>
          <w:sz w:val="28"/>
          <w:szCs w:val="28"/>
        </w:rPr>
        <w:t xml:space="preserve">Căn cứ </w:t>
      </w:r>
      <w:r w:rsidR="001342C6" w:rsidRPr="00F364B6">
        <w:rPr>
          <w:rFonts w:ascii="Times New Roman" w:eastAsia="Calibri" w:hAnsi="Times New Roman" w:cs="Times New Roman"/>
          <w:bCs/>
          <w:color w:val="000000"/>
          <w:spacing w:val="-22"/>
          <w:sz w:val="28"/>
          <w:szCs w:val="28"/>
        </w:rPr>
        <w:t xml:space="preserve"> </w:t>
      </w:r>
      <w:r w:rsidRPr="00F364B6">
        <w:rPr>
          <w:rFonts w:ascii="Times New Roman" w:eastAsia="Calibri" w:hAnsi="Times New Roman" w:cs="Times New Roman"/>
          <w:bCs/>
          <w:color w:val="000000"/>
          <w:spacing w:val="-22"/>
          <w:sz w:val="28"/>
          <w:szCs w:val="28"/>
        </w:rPr>
        <w:t>Nghị quyế</w:t>
      </w:r>
      <w:r w:rsidR="001342C6" w:rsidRPr="00F364B6">
        <w:rPr>
          <w:rFonts w:ascii="Times New Roman" w:eastAsia="Calibri" w:hAnsi="Times New Roman" w:cs="Times New Roman"/>
          <w:bCs/>
          <w:color w:val="000000"/>
          <w:spacing w:val="-22"/>
          <w:sz w:val="28"/>
          <w:szCs w:val="28"/>
        </w:rPr>
        <w:t xml:space="preserve">t </w:t>
      </w:r>
      <w:r w:rsidRPr="00F364B6">
        <w:rPr>
          <w:rFonts w:ascii="Times New Roman" w:eastAsia="Calibri" w:hAnsi="Times New Roman" w:cs="Times New Roman"/>
          <w:bCs/>
          <w:color w:val="000000"/>
          <w:spacing w:val="-22"/>
          <w:sz w:val="28"/>
          <w:szCs w:val="28"/>
        </w:rPr>
        <w:t>liên tịch số</w:t>
      </w:r>
      <w:r w:rsidR="009B27DD">
        <w:rPr>
          <w:rFonts w:ascii="Times New Roman" w:eastAsia="Calibri" w:hAnsi="Times New Roman" w:cs="Times New Roman"/>
          <w:bCs/>
          <w:color w:val="000000"/>
          <w:spacing w:val="-22"/>
          <w:sz w:val="28"/>
          <w:szCs w:val="28"/>
        </w:rPr>
        <w:t xml:space="preserve"> 403/2017</w:t>
      </w:r>
      <w:r w:rsidR="00576141">
        <w:rPr>
          <w:rFonts w:ascii="Times New Roman" w:eastAsia="Calibri" w:hAnsi="Times New Roman" w:cs="Times New Roman"/>
          <w:bCs/>
          <w:color w:val="000000"/>
          <w:spacing w:val="-22"/>
          <w:sz w:val="28"/>
          <w:szCs w:val="28"/>
        </w:rPr>
        <w:t>/NQLT-UBTVQH14-CP-</w:t>
      </w:r>
      <w:r w:rsidR="009B27DD">
        <w:rPr>
          <w:rFonts w:ascii="Times New Roman" w:eastAsia="Calibri" w:hAnsi="Times New Roman" w:cs="Times New Roman"/>
          <w:bCs/>
          <w:color w:val="000000"/>
          <w:spacing w:val="-22"/>
          <w:sz w:val="28"/>
          <w:szCs w:val="28"/>
        </w:rPr>
        <w:t xml:space="preserve"> </w:t>
      </w:r>
      <w:r w:rsidR="00576141">
        <w:rPr>
          <w:rFonts w:ascii="Times New Roman" w:eastAsia="Calibri" w:hAnsi="Times New Roman" w:cs="Times New Roman"/>
          <w:bCs/>
          <w:color w:val="000000"/>
          <w:spacing w:val="-22"/>
          <w:sz w:val="28"/>
          <w:szCs w:val="28"/>
        </w:rPr>
        <w:t>ĐCTUBTWMTTQ</w:t>
      </w:r>
      <w:r w:rsidR="009B27DD">
        <w:rPr>
          <w:rFonts w:ascii="Times New Roman" w:eastAsia="Calibri" w:hAnsi="Times New Roman" w:cs="Times New Roman"/>
          <w:bCs/>
          <w:color w:val="000000"/>
          <w:spacing w:val="-22"/>
          <w:sz w:val="28"/>
          <w:szCs w:val="28"/>
        </w:rPr>
        <w:t xml:space="preserve"> Việt Nam</w:t>
      </w:r>
      <w:r w:rsidR="00576141">
        <w:rPr>
          <w:rFonts w:ascii="Times New Roman" w:eastAsia="Calibri" w:hAnsi="Times New Roman" w:cs="Times New Roman"/>
          <w:bCs/>
          <w:color w:val="000000"/>
          <w:spacing w:val="-22"/>
          <w:sz w:val="28"/>
          <w:szCs w:val="28"/>
        </w:rPr>
        <w:t>, ngày 15 /</w:t>
      </w:r>
      <w:r w:rsidRPr="00F364B6">
        <w:rPr>
          <w:rFonts w:ascii="Times New Roman" w:eastAsia="Calibri" w:hAnsi="Times New Roman" w:cs="Times New Roman"/>
          <w:bCs/>
          <w:color w:val="000000"/>
          <w:spacing w:val="-22"/>
          <w:sz w:val="28"/>
          <w:szCs w:val="28"/>
        </w:rPr>
        <w:t>6</w:t>
      </w:r>
      <w:r w:rsidR="00576141">
        <w:rPr>
          <w:rFonts w:ascii="Times New Roman" w:eastAsia="Calibri" w:hAnsi="Times New Roman" w:cs="Times New Roman"/>
          <w:bCs/>
          <w:color w:val="000000"/>
          <w:spacing w:val="-22"/>
          <w:sz w:val="28"/>
          <w:szCs w:val="28"/>
        </w:rPr>
        <w:t>/</w:t>
      </w:r>
      <w:r w:rsidRPr="00F364B6">
        <w:rPr>
          <w:rFonts w:ascii="Times New Roman" w:eastAsia="Calibri" w:hAnsi="Times New Roman" w:cs="Times New Roman"/>
          <w:bCs/>
          <w:color w:val="000000"/>
          <w:spacing w:val="-22"/>
          <w:sz w:val="28"/>
          <w:szCs w:val="28"/>
        </w:rPr>
        <w:t>2017 giữa Ủy ban Thường vụ Quốc hội</w:t>
      </w:r>
      <w:r w:rsidRPr="00F364B6">
        <w:rPr>
          <w:rFonts w:ascii="Times New Roman" w:eastAsia="Calibri" w:hAnsi="Times New Roman" w:cs="Times New Roman"/>
          <w:bCs/>
          <w:color w:val="000000"/>
          <w:spacing w:val="-2"/>
          <w:sz w:val="28"/>
          <w:szCs w:val="28"/>
        </w:rPr>
        <w:t xml:space="preserve">, Chính phủ và Đoàn Chủ tịch Ủy ban Trung ương </w:t>
      </w:r>
      <w:r w:rsidR="00021DC2" w:rsidRPr="00F364B6">
        <w:rPr>
          <w:rFonts w:ascii="Times New Roman" w:eastAsia="Calibri" w:hAnsi="Times New Roman" w:cs="Times New Roman"/>
          <w:bCs/>
          <w:color w:val="000000"/>
          <w:spacing w:val="-2"/>
          <w:sz w:val="28"/>
          <w:szCs w:val="28"/>
        </w:rPr>
        <w:t>Mặt trận Tổ quốc</w:t>
      </w:r>
      <w:r w:rsidRPr="00F364B6">
        <w:rPr>
          <w:rFonts w:ascii="Times New Roman" w:eastAsia="Calibri" w:hAnsi="Times New Roman" w:cs="Times New Roman"/>
          <w:bCs/>
          <w:color w:val="000000"/>
          <w:spacing w:val="-2"/>
          <w:sz w:val="28"/>
          <w:szCs w:val="28"/>
        </w:rPr>
        <w:t xml:space="preserve"> Việt Nam; </w:t>
      </w:r>
    </w:p>
    <w:p w14:paraId="43DA8BCF" w14:textId="77777777" w:rsidR="00021DC2" w:rsidRPr="00F364B6" w:rsidRDefault="00921B45" w:rsidP="000F0152">
      <w:pPr>
        <w:shd w:val="clear" w:color="auto" w:fill="FFFFFF"/>
        <w:spacing w:before="80" w:after="0" w:line="360" w:lineRule="exact"/>
        <w:ind w:firstLine="720"/>
        <w:jc w:val="both"/>
        <w:rPr>
          <w:rFonts w:ascii="Times New Roman" w:eastAsia="Calibri" w:hAnsi="Times New Roman" w:cs="Times New Roman"/>
          <w:bCs/>
          <w:color w:val="000000"/>
          <w:spacing w:val="-2"/>
          <w:sz w:val="28"/>
          <w:szCs w:val="28"/>
        </w:rPr>
      </w:pPr>
      <w:r w:rsidRPr="00F364B6">
        <w:rPr>
          <w:rFonts w:ascii="Times New Roman" w:eastAsia="Calibri" w:hAnsi="Times New Roman" w:cs="Times New Roman"/>
          <w:bCs/>
          <w:color w:val="000000"/>
          <w:spacing w:val="-2"/>
          <w:sz w:val="28"/>
          <w:szCs w:val="28"/>
        </w:rPr>
        <w:t>Căn cứ</w:t>
      </w:r>
      <w:r w:rsidR="001342C6" w:rsidRPr="00F364B6">
        <w:rPr>
          <w:rFonts w:ascii="Times New Roman" w:eastAsia="Calibri" w:hAnsi="Times New Roman" w:cs="Times New Roman"/>
          <w:bCs/>
          <w:color w:val="000000"/>
          <w:spacing w:val="-2"/>
          <w:sz w:val="28"/>
          <w:szCs w:val="28"/>
        </w:rPr>
        <w:t xml:space="preserve"> </w:t>
      </w:r>
      <w:r w:rsidRPr="00F364B6">
        <w:rPr>
          <w:rFonts w:ascii="Times New Roman" w:eastAsia="Calibri" w:hAnsi="Times New Roman" w:cs="Times New Roman"/>
          <w:bCs/>
          <w:color w:val="000000"/>
          <w:spacing w:val="-2"/>
          <w:sz w:val="28"/>
          <w:szCs w:val="28"/>
        </w:rPr>
        <w:t xml:space="preserve">Nghị quyết </w:t>
      </w:r>
      <w:r w:rsidR="00021DC2" w:rsidRPr="00F364B6">
        <w:rPr>
          <w:rFonts w:ascii="Times New Roman" w:eastAsia="Calibri" w:hAnsi="Times New Roman" w:cs="Times New Roman"/>
          <w:bCs/>
          <w:color w:val="000000"/>
          <w:spacing w:val="-2"/>
          <w:sz w:val="28"/>
          <w:szCs w:val="28"/>
        </w:rPr>
        <w:t xml:space="preserve">số </w:t>
      </w:r>
      <w:r w:rsidRPr="00F364B6">
        <w:rPr>
          <w:rFonts w:ascii="Times New Roman" w:eastAsia="Calibri" w:hAnsi="Times New Roman" w:cs="Times New Roman"/>
          <w:bCs/>
          <w:color w:val="000000"/>
          <w:spacing w:val="-2"/>
          <w:sz w:val="28"/>
          <w:szCs w:val="28"/>
        </w:rPr>
        <w:t>68- NQ/CP</w:t>
      </w:r>
      <w:r w:rsidR="00576141">
        <w:rPr>
          <w:rFonts w:ascii="Times New Roman" w:eastAsia="Calibri" w:hAnsi="Times New Roman" w:cs="Times New Roman"/>
          <w:bCs/>
          <w:color w:val="000000"/>
          <w:spacing w:val="-2"/>
          <w:sz w:val="28"/>
          <w:szCs w:val="28"/>
        </w:rPr>
        <w:t>,</w:t>
      </w:r>
      <w:r w:rsidRPr="00F364B6">
        <w:rPr>
          <w:rFonts w:ascii="Times New Roman" w:eastAsia="Calibri" w:hAnsi="Times New Roman" w:cs="Times New Roman"/>
          <w:bCs/>
          <w:color w:val="000000"/>
          <w:spacing w:val="-2"/>
          <w:sz w:val="28"/>
          <w:szCs w:val="28"/>
        </w:rPr>
        <w:t xml:space="preserve"> ngày </w:t>
      </w:r>
      <w:r w:rsidRPr="00F364B6">
        <w:rPr>
          <w:rFonts w:ascii="Times New Roman" w:eastAsia="Calibri" w:hAnsi="Times New Roman" w:cs="Times New Roman"/>
          <w:bCs/>
          <w:spacing w:val="-2"/>
          <w:sz w:val="28"/>
          <w:szCs w:val="28"/>
        </w:rPr>
        <w:t>01</w:t>
      </w:r>
      <w:r w:rsidR="00576141">
        <w:rPr>
          <w:rFonts w:ascii="Times New Roman" w:eastAsia="Calibri" w:hAnsi="Times New Roman" w:cs="Times New Roman"/>
          <w:bCs/>
          <w:spacing w:val="-2"/>
          <w:sz w:val="28"/>
          <w:szCs w:val="28"/>
        </w:rPr>
        <w:t>/</w:t>
      </w:r>
      <w:r w:rsidRPr="00F364B6">
        <w:rPr>
          <w:rFonts w:ascii="Times New Roman" w:eastAsia="Calibri" w:hAnsi="Times New Roman" w:cs="Times New Roman"/>
          <w:bCs/>
          <w:spacing w:val="-2"/>
          <w:sz w:val="28"/>
          <w:szCs w:val="28"/>
        </w:rPr>
        <w:t>7</w:t>
      </w:r>
      <w:r w:rsidR="00576141">
        <w:rPr>
          <w:rFonts w:ascii="Times New Roman" w:eastAsia="Calibri" w:hAnsi="Times New Roman" w:cs="Times New Roman"/>
          <w:bCs/>
          <w:spacing w:val="-2"/>
          <w:sz w:val="28"/>
          <w:szCs w:val="28"/>
        </w:rPr>
        <w:t>/</w:t>
      </w:r>
      <w:r w:rsidRPr="00F364B6">
        <w:rPr>
          <w:rFonts w:ascii="Times New Roman" w:eastAsia="Calibri" w:hAnsi="Times New Roman" w:cs="Times New Roman"/>
          <w:bCs/>
          <w:spacing w:val="-2"/>
          <w:sz w:val="28"/>
          <w:szCs w:val="28"/>
        </w:rPr>
        <w:t>2021</w:t>
      </w:r>
      <w:r w:rsidRPr="00F364B6">
        <w:rPr>
          <w:rFonts w:ascii="Times New Roman" w:eastAsia="Calibri" w:hAnsi="Times New Roman" w:cs="Times New Roman"/>
          <w:bCs/>
          <w:color w:val="000000"/>
          <w:spacing w:val="-2"/>
          <w:sz w:val="28"/>
          <w:szCs w:val="28"/>
        </w:rPr>
        <w:t xml:space="preserve"> của Chính phủ </w:t>
      </w:r>
      <w:r w:rsidR="00532997" w:rsidRPr="00F364B6">
        <w:rPr>
          <w:rFonts w:ascii="Times New Roman" w:eastAsia="Calibri" w:hAnsi="Times New Roman" w:cs="Times New Roman"/>
          <w:bCs/>
          <w:color w:val="000000"/>
          <w:spacing w:val="-2"/>
          <w:sz w:val="28"/>
          <w:szCs w:val="28"/>
        </w:rPr>
        <w:t xml:space="preserve">về </w:t>
      </w:r>
      <w:r w:rsidR="00F976AA" w:rsidRPr="00F364B6">
        <w:rPr>
          <w:rFonts w:ascii="Times New Roman" w:eastAsia="Calibri" w:hAnsi="Times New Roman" w:cs="Times New Roman"/>
          <w:bCs/>
          <w:color w:val="000000"/>
          <w:spacing w:val="-2"/>
          <w:sz w:val="28"/>
          <w:szCs w:val="28"/>
        </w:rPr>
        <w:t>m</w:t>
      </w:r>
      <w:r w:rsidR="00532997" w:rsidRPr="00F364B6">
        <w:rPr>
          <w:rFonts w:ascii="Times New Roman" w:eastAsia="Calibri" w:hAnsi="Times New Roman" w:cs="Times New Roman"/>
          <w:bCs/>
          <w:color w:val="000000"/>
          <w:spacing w:val="-2"/>
          <w:sz w:val="28"/>
          <w:szCs w:val="28"/>
        </w:rPr>
        <w:t>ột số</w:t>
      </w:r>
      <w:r w:rsidRPr="00F364B6">
        <w:rPr>
          <w:rFonts w:ascii="Times New Roman" w:eastAsia="Calibri" w:hAnsi="Times New Roman" w:cs="Times New Roman"/>
          <w:bCs/>
          <w:color w:val="000000"/>
          <w:spacing w:val="-2"/>
          <w:sz w:val="28"/>
          <w:szCs w:val="28"/>
        </w:rPr>
        <w:t xml:space="preserve"> chính sách hỗ trợ người lao động và người sử dụng lao động gặp khó khăn do đại dị</w:t>
      </w:r>
      <w:r w:rsidR="00021DC2" w:rsidRPr="00F364B6">
        <w:rPr>
          <w:rFonts w:ascii="Times New Roman" w:eastAsia="Calibri" w:hAnsi="Times New Roman" w:cs="Times New Roman"/>
          <w:bCs/>
          <w:color w:val="000000"/>
          <w:spacing w:val="-2"/>
          <w:sz w:val="28"/>
          <w:szCs w:val="28"/>
        </w:rPr>
        <w:t>ch Covid</w:t>
      </w:r>
      <w:r w:rsidRPr="00F364B6">
        <w:rPr>
          <w:rFonts w:ascii="Times New Roman" w:eastAsia="Calibri" w:hAnsi="Times New Roman" w:cs="Times New Roman"/>
          <w:bCs/>
          <w:color w:val="000000"/>
          <w:spacing w:val="-2"/>
          <w:sz w:val="28"/>
          <w:szCs w:val="28"/>
        </w:rPr>
        <w:t>-19</w:t>
      </w:r>
      <w:r w:rsidR="00021DC2" w:rsidRPr="00F364B6">
        <w:rPr>
          <w:rFonts w:ascii="Times New Roman" w:eastAsia="Calibri" w:hAnsi="Times New Roman" w:cs="Times New Roman"/>
          <w:bCs/>
          <w:color w:val="000000"/>
          <w:spacing w:val="-2"/>
          <w:sz w:val="28"/>
          <w:szCs w:val="28"/>
        </w:rPr>
        <w:t xml:space="preserve"> (sau đây gọi</w:t>
      </w:r>
      <w:r w:rsidR="001342C6" w:rsidRPr="00F364B6">
        <w:rPr>
          <w:rFonts w:ascii="Times New Roman" w:eastAsia="Calibri" w:hAnsi="Times New Roman" w:cs="Times New Roman"/>
          <w:bCs/>
          <w:color w:val="000000"/>
          <w:spacing w:val="-2"/>
          <w:sz w:val="28"/>
          <w:szCs w:val="28"/>
        </w:rPr>
        <w:t xml:space="preserve"> </w:t>
      </w:r>
      <w:r w:rsidR="00C72D30" w:rsidRPr="00F364B6">
        <w:rPr>
          <w:rFonts w:ascii="Times New Roman" w:eastAsia="Calibri" w:hAnsi="Times New Roman" w:cs="Times New Roman"/>
          <w:bCs/>
          <w:spacing w:val="-2"/>
          <w:sz w:val="28"/>
          <w:szCs w:val="28"/>
        </w:rPr>
        <w:t>tắt</w:t>
      </w:r>
      <w:r w:rsidR="00021DC2" w:rsidRPr="00F364B6">
        <w:rPr>
          <w:rFonts w:ascii="Times New Roman" w:eastAsia="Calibri" w:hAnsi="Times New Roman" w:cs="Times New Roman"/>
          <w:bCs/>
          <w:color w:val="000000"/>
          <w:spacing w:val="-2"/>
          <w:sz w:val="28"/>
          <w:szCs w:val="28"/>
        </w:rPr>
        <w:t xml:space="preserve"> là Nghị quyết số 68- NQ/CP);</w:t>
      </w:r>
    </w:p>
    <w:p w14:paraId="323263E2" w14:textId="77777777" w:rsidR="007E6256" w:rsidRPr="00F364B6" w:rsidRDefault="007E6256" w:rsidP="000F0152">
      <w:pPr>
        <w:shd w:val="clear" w:color="auto" w:fill="FFFFFF"/>
        <w:spacing w:before="80" w:after="0" w:line="360" w:lineRule="exact"/>
        <w:ind w:firstLine="720"/>
        <w:jc w:val="both"/>
        <w:rPr>
          <w:rFonts w:ascii="Times New Roman" w:eastAsia="Times New Roman" w:hAnsi="Times New Roman" w:cs="Times New Roman"/>
          <w:color w:val="000000"/>
          <w:sz w:val="28"/>
          <w:szCs w:val="28"/>
        </w:rPr>
      </w:pPr>
      <w:r w:rsidRPr="00F364B6">
        <w:rPr>
          <w:rFonts w:ascii="Times New Roman" w:eastAsia="Calibri" w:hAnsi="Times New Roman" w:cs="Times New Roman"/>
          <w:bCs/>
          <w:color w:val="000000"/>
          <w:spacing w:val="-2"/>
          <w:sz w:val="28"/>
          <w:szCs w:val="28"/>
        </w:rPr>
        <w:t xml:space="preserve">Căn cứ </w:t>
      </w:r>
      <w:r w:rsidR="00021DC2" w:rsidRPr="00F364B6">
        <w:rPr>
          <w:rFonts w:ascii="Times New Roman" w:eastAsia="Calibri" w:hAnsi="Times New Roman" w:cs="Times New Roman"/>
          <w:bCs/>
          <w:color w:val="000000"/>
          <w:spacing w:val="-2"/>
          <w:sz w:val="28"/>
          <w:szCs w:val="28"/>
        </w:rPr>
        <w:t>Q</w:t>
      </w:r>
      <w:r w:rsidRPr="00F364B6">
        <w:rPr>
          <w:rFonts w:ascii="Times New Roman" w:eastAsia="Calibri" w:hAnsi="Times New Roman" w:cs="Times New Roman"/>
          <w:bCs/>
          <w:color w:val="000000"/>
          <w:spacing w:val="-2"/>
          <w:sz w:val="28"/>
          <w:szCs w:val="28"/>
        </w:rPr>
        <w:t>uyết định số 23/2021/QĐ/TTg</w:t>
      </w:r>
      <w:r w:rsidR="00576141">
        <w:rPr>
          <w:rFonts w:ascii="Times New Roman" w:eastAsia="Calibri" w:hAnsi="Times New Roman" w:cs="Times New Roman"/>
          <w:bCs/>
          <w:color w:val="000000"/>
          <w:spacing w:val="-2"/>
          <w:sz w:val="28"/>
          <w:szCs w:val="28"/>
        </w:rPr>
        <w:t>,</w:t>
      </w:r>
      <w:r w:rsidRPr="00F364B6">
        <w:rPr>
          <w:rFonts w:ascii="Times New Roman" w:eastAsia="Calibri" w:hAnsi="Times New Roman" w:cs="Times New Roman"/>
          <w:bCs/>
          <w:color w:val="000000"/>
          <w:spacing w:val="-2"/>
          <w:sz w:val="28"/>
          <w:szCs w:val="28"/>
        </w:rPr>
        <w:t xml:space="preserve"> ngày </w:t>
      </w:r>
      <w:r w:rsidRPr="00F364B6">
        <w:rPr>
          <w:rFonts w:ascii="Times New Roman" w:eastAsia="Calibri" w:hAnsi="Times New Roman" w:cs="Times New Roman"/>
          <w:bCs/>
          <w:spacing w:val="-2"/>
          <w:sz w:val="28"/>
          <w:szCs w:val="28"/>
        </w:rPr>
        <w:t>07</w:t>
      </w:r>
      <w:r w:rsidR="00576141">
        <w:rPr>
          <w:rFonts w:ascii="Times New Roman" w:eastAsia="Calibri" w:hAnsi="Times New Roman" w:cs="Times New Roman"/>
          <w:bCs/>
          <w:spacing w:val="-2"/>
          <w:sz w:val="28"/>
          <w:szCs w:val="28"/>
        </w:rPr>
        <w:t>/7/</w:t>
      </w:r>
      <w:r w:rsidRPr="00F364B6">
        <w:rPr>
          <w:rFonts w:ascii="Times New Roman" w:eastAsia="Calibri" w:hAnsi="Times New Roman" w:cs="Times New Roman"/>
          <w:bCs/>
          <w:spacing w:val="-2"/>
          <w:sz w:val="28"/>
          <w:szCs w:val="28"/>
        </w:rPr>
        <w:t>2021</w:t>
      </w:r>
      <w:bookmarkStart w:id="0" w:name="loai_1"/>
      <w:bookmarkEnd w:id="0"/>
      <w:r w:rsidR="00335BFF" w:rsidRPr="00F364B6">
        <w:rPr>
          <w:rFonts w:ascii="Times New Roman" w:eastAsia="Calibri" w:hAnsi="Times New Roman" w:cs="Times New Roman"/>
          <w:bCs/>
          <w:spacing w:val="-2"/>
          <w:sz w:val="28"/>
          <w:szCs w:val="28"/>
        </w:rPr>
        <w:t xml:space="preserve"> của Thủ tướng Chính phủ</w:t>
      </w:r>
      <w:r w:rsidR="001342C6" w:rsidRPr="00F364B6">
        <w:rPr>
          <w:rFonts w:ascii="Times New Roman" w:eastAsia="Calibri" w:hAnsi="Times New Roman" w:cs="Times New Roman"/>
          <w:bCs/>
          <w:spacing w:val="-2"/>
          <w:sz w:val="28"/>
          <w:szCs w:val="28"/>
        </w:rPr>
        <w:t xml:space="preserve"> </w:t>
      </w:r>
      <w:r w:rsidRPr="00F364B6">
        <w:rPr>
          <w:rFonts w:ascii="Times New Roman" w:eastAsia="Times New Roman" w:hAnsi="Times New Roman" w:cs="Times New Roman"/>
          <w:bCs/>
          <w:color w:val="000000"/>
          <w:sz w:val="28"/>
          <w:szCs w:val="28"/>
        </w:rPr>
        <w:t xml:space="preserve">quy định việc thực hiện một số chính sách hỗ trợ người lao động và người sử dụng lao động gặp khó khăn do đại dịch </w:t>
      </w:r>
      <w:bookmarkStart w:id="1" w:name="loai_1_name"/>
      <w:r w:rsidR="00021DC2" w:rsidRPr="00F364B6">
        <w:rPr>
          <w:rFonts w:ascii="Times New Roman" w:eastAsia="Times New Roman" w:hAnsi="Times New Roman" w:cs="Times New Roman"/>
          <w:color w:val="000000"/>
          <w:sz w:val="28"/>
          <w:szCs w:val="28"/>
          <w:lang w:val="vi-VN"/>
        </w:rPr>
        <w:t>C</w:t>
      </w:r>
      <w:r w:rsidR="00021DC2" w:rsidRPr="00F364B6">
        <w:rPr>
          <w:rFonts w:ascii="Times New Roman" w:eastAsia="Times New Roman" w:hAnsi="Times New Roman" w:cs="Times New Roman"/>
          <w:color w:val="000000"/>
          <w:sz w:val="28"/>
          <w:szCs w:val="28"/>
        </w:rPr>
        <w:t>ovid</w:t>
      </w:r>
      <w:r w:rsidRPr="00F364B6">
        <w:rPr>
          <w:rFonts w:ascii="Times New Roman" w:eastAsia="Times New Roman" w:hAnsi="Times New Roman" w:cs="Times New Roman"/>
          <w:color w:val="000000"/>
          <w:sz w:val="28"/>
          <w:szCs w:val="28"/>
          <w:lang w:val="vi-VN"/>
        </w:rPr>
        <w:t>-19</w:t>
      </w:r>
      <w:bookmarkEnd w:id="1"/>
      <w:r w:rsidR="00021DC2" w:rsidRPr="00F364B6">
        <w:rPr>
          <w:rFonts w:ascii="Times New Roman" w:eastAsia="Times New Roman" w:hAnsi="Times New Roman" w:cs="Times New Roman"/>
          <w:color w:val="000000"/>
          <w:sz w:val="28"/>
          <w:szCs w:val="28"/>
        </w:rPr>
        <w:t xml:space="preserve"> (sau đ</w:t>
      </w:r>
      <w:r w:rsidR="00F976AA" w:rsidRPr="00F364B6">
        <w:rPr>
          <w:rFonts w:ascii="Times New Roman" w:eastAsia="Times New Roman" w:hAnsi="Times New Roman" w:cs="Times New Roman"/>
          <w:color w:val="000000"/>
          <w:sz w:val="28"/>
          <w:szCs w:val="28"/>
        </w:rPr>
        <w:t>â</w:t>
      </w:r>
      <w:r w:rsidR="00021DC2" w:rsidRPr="00F364B6">
        <w:rPr>
          <w:rFonts w:ascii="Times New Roman" w:eastAsia="Times New Roman" w:hAnsi="Times New Roman" w:cs="Times New Roman"/>
          <w:color w:val="000000"/>
          <w:sz w:val="28"/>
          <w:szCs w:val="28"/>
        </w:rPr>
        <w:t xml:space="preserve">y gọi </w:t>
      </w:r>
      <w:r w:rsidR="00C72D30" w:rsidRPr="00F364B6">
        <w:rPr>
          <w:rFonts w:ascii="Times New Roman" w:eastAsia="Times New Roman" w:hAnsi="Times New Roman" w:cs="Times New Roman"/>
          <w:sz w:val="28"/>
          <w:szCs w:val="28"/>
        </w:rPr>
        <w:t>tắ</w:t>
      </w:r>
      <w:r w:rsidR="00C72D30" w:rsidRPr="00F364B6">
        <w:rPr>
          <w:rFonts w:ascii="Times New Roman" w:eastAsia="Times New Roman" w:hAnsi="Times New Roman" w:cs="Times New Roman"/>
          <w:color w:val="000000"/>
          <w:sz w:val="28"/>
          <w:szCs w:val="28"/>
        </w:rPr>
        <w:t>t</w:t>
      </w:r>
      <w:r w:rsidR="001342C6" w:rsidRPr="00F364B6">
        <w:rPr>
          <w:rFonts w:ascii="Times New Roman" w:eastAsia="Times New Roman" w:hAnsi="Times New Roman" w:cs="Times New Roman"/>
          <w:color w:val="000000"/>
          <w:sz w:val="28"/>
          <w:szCs w:val="28"/>
        </w:rPr>
        <w:t xml:space="preserve"> </w:t>
      </w:r>
      <w:r w:rsidR="00021DC2" w:rsidRPr="00F364B6">
        <w:rPr>
          <w:rFonts w:ascii="Times New Roman" w:eastAsia="Times New Roman" w:hAnsi="Times New Roman" w:cs="Times New Roman"/>
          <w:color w:val="000000"/>
          <w:sz w:val="28"/>
          <w:szCs w:val="28"/>
        </w:rPr>
        <w:t>là Quyết định số</w:t>
      </w:r>
      <w:r w:rsidR="00C6623E" w:rsidRPr="00F364B6">
        <w:rPr>
          <w:rFonts w:ascii="Times New Roman" w:eastAsia="Times New Roman" w:hAnsi="Times New Roman" w:cs="Times New Roman"/>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021DC2" w:rsidRPr="00F364B6">
        <w:rPr>
          <w:rFonts w:ascii="Times New Roman" w:eastAsia="Calibri" w:hAnsi="Times New Roman" w:cs="Times New Roman"/>
          <w:bCs/>
          <w:color w:val="000000"/>
          <w:spacing w:val="-2"/>
          <w:sz w:val="28"/>
          <w:szCs w:val="28"/>
        </w:rPr>
        <w:t>TTg</w:t>
      </w:r>
      <w:r w:rsidR="00D448C5" w:rsidRPr="00F364B6">
        <w:rPr>
          <w:rFonts w:ascii="Times New Roman" w:eastAsia="Times New Roman" w:hAnsi="Times New Roman" w:cs="Times New Roman"/>
          <w:color w:val="000000"/>
          <w:sz w:val="28"/>
          <w:szCs w:val="28"/>
        </w:rPr>
        <w:t>);</w:t>
      </w:r>
    </w:p>
    <w:p w14:paraId="522EAD37" w14:textId="77777777" w:rsidR="00921B45" w:rsidRPr="00F364B6" w:rsidRDefault="008F0980" w:rsidP="000F0152">
      <w:pPr>
        <w:spacing w:before="80" w:after="0" w:line="360" w:lineRule="exact"/>
        <w:ind w:firstLine="720"/>
        <w:jc w:val="both"/>
        <w:rPr>
          <w:rFonts w:ascii="Times New Roman" w:eastAsia="Calibri" w:hAnsi="Times New Roman" w:cs="Times New Roman"/>
          <w:bCs/>
          <w:color w:val="000000"/>
          <w:spacing w:val="-2"/>
          <w:sz w:val="28"/>
          <w:szCs w:val="28"/>
          <w:lang w:val="vi-VN"/>
        </w:rPr>
      </w:pPr>
      <w:r w:rsidRPr="00F364B6">
        <w:rPr>
          <w:rFonts w:ascii="Times New Roman" w:eastAsia="Calibri" w:hAnsi="Times New Roman" w:cs="Times New Roman"/>
          <w:bCs/>
          <w:color w:val="000000"/>
          <w:sz w:val="28"/>
          <w:szCs w:val="28"/>
          <w:lang w:val="vi-VN"/>
        </w:rPr>
        <w:t>Sau khi thống nhất với Tổng Liên đoàn Lao động Việt Nam, Trung ương Hội Liên hiệp Phụ nữ Việ</w:t>
      </w:r>
      <w:r w:rsidR="00F976AA" w:rsidRPr="00F364B6">
        <w:rPr>
          <w:rFonts w:ascii="Times New Roman" w:eastAsia="Calibri" w:hAnsi="Times New Roman" w:cs="Times New Roman"/>
          <w:bCs/>
          <w:color w:val="000000"/>
          <w:sz w:val="28"/>
          <w:szCs w:val="28"/>
          <w:lang w:val="vi-VN"/>
        </w:rPr>
        <w:t>t Nam, Trung ương Đoàn Th</w:t>
      </w:r>
      <w:r w:rsidRPr="00F364B6">
        <w:rPr>
          <w:rFonts w:ascii="Times New Roman" w:eastAsia="Calibri" w:hAnsi="Times New Roman" w:cs="Times New Roman"/>
          <w:bCs/>
          <w:color w:val="000000"/>
          <w:sz w:val="28"/>
          <w:szCs w:val="28"/>
          <w:lang w:val="vi-VN"/>
        </w:rPr>
        <w:t>a</w:t>
      </w:r>
      <w:r w:rsidR="00F976AA" w:rsidRPr="00F364B6">
        <w:rPr>
          <w:rFonts w:ascii="Times New Roman" w:eastAsia="Calibri" w:hAnsi="Times New Roman" w:cs="Times New Roman"/>
          <w:bCs/>
          <w:color w:val="000000"/>
          <w:sz w:val="28"/>
          <w:szCs w:val="28"/>
        </w:rPr>
        <w:t>n</w:t>
      </w:r>
      <w:r w:rsidRPr="00F364B6">
        <w:rPr>
          <w:rFonts w:ascii="Times New Roman" w:eastAsia="Calibri" w:hAnsi="Times New Roman" w:cs="Times New Roman"/>
          <w:bCs/>
          <w:color w:val="000000"/>
          <w:sz w:val="28"/>
          <w:szCs w:val="28"/>
          <w:lang w:val="vi-VN"/>
        </w:rPr>
        <w:t>h niên Cộng sản Hồ</w:t>
      </w:r>
      <w:r w:rsidR="000562DB">
        <w:rPr>
          <w:rFonts w:ascii="Times New Roman" w:eastAsia="Calibri" w:hAnsi="Times New Roman" w:cs="Times New Roman"/>
          <w:bCs/>
          <w:color w:val="000000"/>
          <w:sz w:val="28"/>
          <w:szCs w:val="28"/>
          <w:lang w:val="vi-VN"/>
        </w:rPr>
        <w:t xml:space="preserve"> Chí Minh,</w:t>
      </w:r>
      <w:r w:rsidR="000562DB">
        <w:rPr>
          <w:rFonts w:ascii="Times New Roman" w:eastAsia="Calibri" w:hAnsi="Times New Roman" w:cs="Times New Roman"/>
          <w:bCs/>
          <w:color w:val="000000"/>
          <w:sz w:val="28"/>
          <w:szCs w:val="28"/>
        </w:rPr>
        <w:t xml:space="preserve"> </w:t>
      </w:r>
      <w:r w:rsidRPr="00F364B6">
        <w:rPr>
          <w:rFonts w:ascii="Times New Roman" w:eastAsia="Calibri" w:hAnsi="Times New Roman" w:cs="Times New Roman"/>
          <w:bCs/>
          <w:color w:val="000000"/>
          <w:sz w:val="28"/>
          <w:szCs w:val="28"/>
          <w:lang w:val="vi-VN"/>
        </w:rPr>
        <w:t>Trung ương Hội Nông dân Việ</w:t>
      </w:r>
      <w:r w:rsidR="000562DB">
        <w:rPr>
          <w:rFonts w:ascii="Times New Roman" w:eastAsia="Calibri" w:hAnsi="Times New Roman" w:cs="Times New Roman"/>
          <w:bCs/>
          <w:color w:val="000000"/>
          <w:sz w:val="28"/>
          <w:szCs w:val="28"/>
          <w:lang w:val="vi-VN"/>
        </w:rPr>
        <w:t>t Nam,</w:t>
      </w:r>
      <w:r w:rsidR="000562DB">
        <w:rPr>
          <w:rFonts w:ascii="Times New Roman" w:eastAsia="Calibri" w:hAnsi="Times New Roman" w:cs="Times New Roman"/>
          <w:bCs/>
          <w:color w:val="000000"/>
          <w:sz w:val="28"/>
          <w:szCs w:val="28"/>
        </w:rPr>
        <w:t xml:space="preserve"> </w:t>
      </w:r>
      <w:r w:rsidRPr="00F364B6">
        <w:rPr>
          <w:rFonts w:ascii="Times New Roman" w:eastAsia="Calibri" w:hAnsi="Times New Roman" w:cs="Times New Roman"/>
          <w:bCs/>
          <w:color w:val="000000"/>
          <w:sz w:val="28"/>
          <w:szCs w:val="28"/>
          <w:lang w:val="vi-VN"/>
        </w:rPr>
        <w:t>Trung ương Hội Cự</w:t>
      </w:r>
      <w:r w:rsidR="00F976AA" w:rsidRPr="00F364B6">
        <w:rPr>
          <w:rFonts w:ascii="Times New Roman" w:eastAsia="Calibri" w:hAnsi="Times New Roman" w:cs="Times New Roman"/>
          <w:bCs/>
          <w:color w:val="000000"/>
          <w:sz w:val="28"/>
          <w:szCs w:val="28"/>
        </w:rPr>
        <w:t>u</w:t>
      </w:r>
      <w:r w:rsidR="00F976AA" w:rsidRPr="00F364B6">
        <w:rPr>
          <w:rFonts w:ascii="Times New Roman" w:eastAsia="Calibri" w:hAnsi="Times New Roman" w:cs="Times New Roman"/>
          <w:bCs/>
          <w:color w:val="000000"/>
          <w:sz w:val="28"/>
          <w:szCs w:val="28"/>
          <w:lang w:val="vi-VN"/>
        </w:rPr>
        <w:t xml:space="preserve"> Ch</w:t>
      </w:r>
      <w:r w:rsidR="00F976AA" w:rsidRPr="00F364B6">
        <w:rPr>
          <w:rFonts w:ascii="Times New Roman" w:eastAsia="Calibri" w:hAnsi="Times New Roman" w:cs="Times New Roman"/>
          <w:bCs/>
          <w:color w:val="000000"/>
          <w:sz w:val="28"/>
          <w:szCs w:val="28"/>
        </w:rPr>
        <w:t>iến</w:t>
      </w:r>
      <w:r w:rsidRPr="00F364B6">
        <w:rPr>
          <w:rFonts w:ascii="Times New Roman" w:eastAsia="Calibri" w:hAnsi="Times New Roman" w:cs="Times New Roman"/>
          <w:bCs/>
          <w:color w:val="000000"/>
          <w:sz w:val="28"/>
          <w:szCs w:val="28"/>
          <w:lang w:val="vi-VN"/>
        </w:rPr>
        <w:t xml:space="preserve"> binh Việt Nam</w:t>
      </w:r>
      <w:r w:rsidR="001342C6" w:rsidRPr="00F364B6">
        <w:rPr>
          <w:rFonts w:ascii="Times New Roman" w:eastAsia="Calibri" w:hAnsi="Times New Roman" w:cs="Times New Roman"/>
          <w:bCs/>
          <w:color w:val="000000"/>
          <w:sz w:val="28"/>
          <w:szCs w:val="28"/>
        </w:rPr>
        <w:t xml:space="preserve"> </w:t>
      </w:r>
      <w:r w:rsidR="00335BFF" w:rsidRPr="00F364B6">
        <w:rPr>
          <w:rFonts w:ascii="Times New Roman" w:eastAsia="Calibri" w:hAnsi="Times New Roman" w:cs="Times New Roman"/>
          <w:bCs/>
          <w:sz w:val="28"/>
          <w:szCs w:val="28"/>
        </w:rPr>
        <w:t>và</w:t>
      </w:r>
      <w:r w:rsidR="001342C6" w:rsidRPr="00F364B6">
        <w:rPr>
          <w:rFonts w:ascii="Times New Roman" w:eastAsia="Calibri" w:hAnsi="Times New Roman" w:cs="Times New Roman"/>
          <w:bCs/>
          <w:sz w:val="28"/>
          <w:szCs w:val="28"/>
        </w:rPr>
        <w:t xml:space="preserve"> </w:t>
      </w:r>
      <w:r w:rsidR="00335BFF" w:rsidRPr="00F364B6">
        <w:rPr>
          <w:rFonts w:ascii="Times New Roman" w:eastAsia="Calibri" w:hAnsi="Times New Roman" w:cs="Times New Roman"/>
          <w:bCs/>
          <w:sz w:val="28"/>
          <w:szCs w:val="28"/>
        </w:rPr>
        <w:t>các cơ quan có liên quan;</w:t>
      </w:r>
      <w:r w:rsidR="001342C6" w:rsidRPr="00F364B6">
        <w:rPr>
          <w:rFonts w:ascii="Times New Roman" w:eastAsia="Calibri" w:hAnsi="Times New Roman" w:cs="Times New Roman"/>
          <w:bCs/>
          <w:color w:val="FF0000"/>
          <w:sz w:val="28"/>
          <w:szCs w:val="28"/>
        </w:rPr>
        <w:t xml:space="preserve"> </w:t>
      </w:r>
      <w:r w:rsidR="00921B45" w:rsidRPr="00F364B6">
        <w:rPr>
          <w:rFonts w:ascii="Times New Roman" w:eastAsia="Calibri" w:hAnsi="Times New Roman" w:cs="Times New Roman"/>
          <w:bCs/>
          <w:color w:val="000000"/>
          <w:sz w:val="28"/>
          <w:szCs w:val="28"/>
        </w:rPr>
        <w:t xml:space="preserve">Ban Thường trực Ủy ban Trung ương </w:t>
      </w:r>
      <w:r w:rsidR="00021DC2" w:rsidRPr="00F364B6">
        <w:rPr>
          <w:rFonts w:ascii="Times New Roman" w:eastAsia="Calibri" w:hAnsi="Times New Roman" w:cs="Times New Roman"/>
          <w:bCs/>
          <w:color w:val="000000"/>
          <w:sz w:val="28"/>
          <w:szCs w:val="28"/>
        </w:rPr>
        <w:t>Mặt trận Tổ quốc</w:t>
      </w:r>
      <w:r w:rsidR="00921B45" w:rsidRPr="00F364B6">
        <w:rPr>
          <w:rFonts w:ascii="Times New Roman" w:eastAsia="Calibri" w:hAnsi="Times New Roman" w:cs="Times New Roman"/>
          <w:bCs/>
          <w:color w:val="000000"/>
          <w:sz w:val="28"/>
          <w:szCs w:val="28"/>
        </w:rPr>
        <w:t xml:space="preserve"> Việt Nam hướng dẫn </w:t>
      </w:r>
      <w:r w:rsidR="00335BFF" w:rsidRPr="00F364B6">
        <w:rPr>
          <w:rFonts w:ascii="Times New Roman" w:eastAsia="Calibri" w:hAnsi="Times New Roman" w:cs="Times New Roman"/>
          <w:bCs/>
          <w:sz w:val="28"/>
          <w:szCs w:val="28"/>
        </w:rPr>
        <w:t>việc</w:t>
      </w:r>
      <w:r w:rsidR="001342C6" w:rsidRPr="00F364B6">
        <w:rPr>
          <w:rFonts w:ascii="Times New Roman" w:eastAsia="Calibri" w:hAnsi="Times New Roman" w:cs="Times New Roman"/>
          <w:bCs/>
          <w:sz w:val="28"/>
          <w:szCs w:val="28"/>
        </w:rPr>
        <w:t xml:space="preserve"> </w:t>
      </w:r>
      <w:r w:rsidR="00921B45" w:rsidRPr="00F364B6">
        <w:rPr>
          <w:rFonts w:ascii="Times New Roman" w:eastAsia="Calibri" w:hAnsi="Times New Roman" w:cs="Times New Roman"/>
          <w:bCs/>
          <w:sz w:val="28"/>
          <w:szCs w:val="28"/>
        </w:rPr>
        <w:t>giám sát thực hiện</w:t>
      </w:r>
      <w:r w:rsidR="001342C6" w:rsidRPr="00F364B6">
        <w:rPr>
          <w:rFonts w:ascii="Times New Roman" w:eastAsia="Calibri" w:hAnsi="Times New Roman" w:cs="Times New Roman"/>
          <w:bCs/>
          <w:color w:val="FF0000"/>
          <w:sz w:val="28"/>
          <w:szCs w:val="28"/>
        </w:rPr>
        <w:t xml:space="preserve"> </w:t>
      </w:r>
      <w:r w:rsidRPr="00F364B6">
        <w:rPr>
          <w:rFonts w:ascii="Times New Roman" w:eastAsia="Calibri" w:hAnsi="Times New Roman" w:cs="Times New Roman"/>
          <w:bCs/>
          <w:color w:val="000000"/>
          <w:sz w:val="28"/>
          <w:szCs w:val="28"/>
        </w:rPr>
        <w:t>chính sách hỗ trợ người lao động và người sử dụng lao động gặp khó khăn do đại dịch Covid-19</w:t>
      </w:r>
      <w:r w:rsidRPr="00F364B6">
        <w:rPr>
          <w:rFonts w:ascii="Times New Roman" w:eastAsia="Calibri" w:hAnsi="Times New Roman" w:cs="Times New Roman"/>
          <w:bCs/>
          <w:color w:val="000000"/>
          <w:spacing w:val="-2"/>
          <w:sz w:val="28"/>
          <w:szCs w:val="28"/>
          <w:lang w:val="vi-VN"/>
        </w:rPr>
        <w:t xml:space="preserve">, </w:t>
      </w:r>
      <w:r w:rsidR="00F816F2">
        <w:rPr>
          <w:rFonts w:ascii="Times New Roman" w:eastAsia="Calibri" w:hAnsi="Times New Roman" w:cs="Times New Roman"/>
          <w:bCs/>
          <w:color w:val="000000"/>
          <w:spacing w:val="-2"/>
          <w:sz w:val="28"/>
          <w:szCs w:val="28"/>
        </w:rPr>
        <w:t xml:space="preserve">cụ thể </w:t>
      </w:r>
      <w:r w:rsidR="00921B45" w:rsidRPr="00F364B6">
        <w:rPr>
          <w:rFonts w:ascii="Times New Roman" w:eastAsia="Calibri" w:hAnsi="Times New Roman" w:cs="Times New Roman"/>
          <w:bCs/>
          <w:color w:val="000000"/>
          <w:sz w:val="28"/>
          <w:szCs w:val="28"/>
        </w:rPr>
        <w:t>như sau:</w:t>
      </w:r>
    </w:p>
    <w:p w14:paraId="63B80832" w14:textId="77777777" w:rsidR="00921B45" w:rsidRPr="00F364B6" w:rsidRDefault="00921B45" w:rsidP="000F0152">
      <w:pPr>
        <w:spacing w:before="80" w:after="0" w:line="360" w:lineRule="exact"/>
        <w:ind w:firstLine="720"/>
        <w:jc w:val="both"/>
        <w:rPr>
          <w:rFonts w:ascii="Times New Roman" w:eastAsia="Calibri" w:hAnsi="Times New Roman" w:cs="Times New Roman"/>
          <w:b/>
          <w:bCs/>
          <w:color w:val="000000"/>
          <w:sz w:val="28"/>
          <w:szCs w:val="28"/>
        </w:rPr>
      </w:pPr>
      <w:r w:rsidRPr="00F364B6">
        <w:rPr>
          <w:rFonts w:ascii="Times New Roman" w:eastAsia="Calibri" w:hAnsi="Times New Roman" w:cs="Times New Roman"/>
          <w:b/>
          <w:bCs/>
          <w:color w:val="000000"/>
          <w:sz w:val="28"/>
          <w:szCs w:val="28"/>
        </w:rPr>
        <w:t>I. MỤC ĐÍCH, YÊU CẦU</w:t>
      </w:r>
    </w:p>
    <w:p w14:paraId="261F519D" w14:textId="77777777" w:rsidR="00921B45" w:rsidRPr="00F364B6" w:rsidRDefault="00921B45" w:rsidP="000F0152">
      <w:pPr>
        <w:spacing w:before="80" w:after="0" w:line="360" w:lineRule="exact"/>
        <w:ind w:firstLine="720"/>
        <w:jc w:val="both"/>
        <w:rPr>
          <w:rFonts w:ascii="Times New Roman" w:eastAsia="Calibri" w:hAnsi="Times New Roman" w:cs="Times New Roman"/>
          <w:b/>
          <w:bCs/>
          <w:color w:val="000000"/>
          <w:sz w:val="28"/>
          <w:szCs w:val="28"/>
        </w:rPr>
      </w:pPr>
      <w:r w:rsidRPr="00F364B6">
        <w:rPr>
          <w:rFonts w:ascii="Times New Roman" w:eastAsia="Calibri" w:hAnsi="Times New Roman" w:cs="Times New Roman"/>
          <w:b/>
          <w:bCs/>
          <w:color w:val="000000"/>
          <w:sz w:val="28"/>
          <w:szCs w:val="28"/>
        </w:rPr>
        <w:t>1. Mục đích</w:t>
      </w:r>
    </w:p>
    <w:p w14:paraId="1A8AB9A5" w14:textId="77777777" w:rsidR="00921B45" w:rsidRPr="00F364B6" w:rsidRDefault="00921B45"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Cs/>
          <w:color w:val="000000"/>
          <w:sz w:val="28"/>
          <w:szCs w:val="28"/>
        </w:rPr>
        <w:t xml:space="preserve">- Phát huy vai trò, trách nhiệm của </w:t>
      </w:r>
      <w:r w:rsidR="003F79A8" w:rsidRPr="00F364B6">
        <w:rPr>
          <w:rFonts w:ascii="Times New Roman" w:eastAsia="Calibri" w:hAnsi="Times New Roman" w:cs="Times New Roman"/>
          <w:bCs/>
          <w:color w:val="000000"/>
          <w:sz w:val="28"/>
          <w:szCs w:val="28"/>
        </w:rPr>
        <w:t>Mặt trận Tổ quốc</w:t>
      </w:r>
      <w:r w:rsidRPr="00F364B6">
        <w:rPr>
          <w:rFonts w:ascii="Times New Roman" w:eastAsia="Calibri" w:hAnsi="Times New Roman" w:cs="Times New Roman"/>
          <w:bCs/>
          <w:color w:val="000000"/>
          <w:sz w:val="28"/>
          <w:szCs w:val="28"/>
        </w:rPr>
        <w:t xml:space="preserve"> Việt Nam và các tổ chức thành viên của Mặt trận trong giám sát nhằm kịp thời đưa chủ trương của Đảng, Nhà nước về </w:t>
      </w:r>
      <w:r w:rsidR="001B1E16" w:rsidRPr="00F364B6">
        <w:rPr>
          <w:rFonts w:ascii="Times New Roman" w:eastAsia="Calibri" w:hAnsi="Times New Roman" w:cs="Times New Roman"/>
          <w:bCs/>
          <w:color w:val="000000"/>
          <w:sz w:val="28"/>
          <w:szCs w:val="28"/>
        </w:rPr>
        <w:t>chính sách hỗ trợ người lao động và người sử dụng lao động gặp khó khăn do đại</w:t>
      </w:r>
      <w:r w:rsidRPr="00F364B6">
        <w:rPr>
          <w:rFonts w:ascii="Times New Roman" w:eastAsia="Calibri" w:hAnsi="Times New Roman" w:cs="Times New Roman"/>
          <w:bCs/>
          <w:color w:val="000000"/>
          <w:sz w:val="28"/>
          <w:szCs w:val="28"/>
        </w:rPr>
        <w:t xml:space="preserve"> dịch C</w:t>
      </w:r>
      <w:r w:rsidR="003F79A8" w:rsidRPr="00F364B6">
        <w:rPr>
          <w:rFonts w:ascii="Times New Roman" w:eastAsia="Calibri" w:hAnsi="Times New Roman" w:cs="Times New Roman"/>
          <w:bCs/>
          <w:color w:val="000000"/>
          <w:sz w:val="28"/>
          <w:szCs w:val="28"/>
        </w:rPr>
        <w:t>ovid</w:t>
      </w:r>
      <w:r w:rsidRPr="00F364B6">
        <w:rPr>
          <w:rFonts w:ascii="Times New Roman" w:eastAsia="Calibri" w:hAnsi="Times New Roman" w:cs="Times New Roman"/>
          <w:bCs/>
          <w:color w:val="000000"/>
          <w:sz w:val="28"/>
          <w:szCs w:val="28"/>
        </w:rPr>
        <w:t>- 19</w:t>
      </w:r>
      <w:r w:rsidR="001B1E16" w:rsidRPr="00F364B6">
        <w:rPr>
          <w:rFonts w:ascii="Times New Roman" w:eastAsia="Calibri" w:hAnsi="Times New Roman" w:cs="Times New Roman"/>
          <w:bCs/>
          <w:color w:val="000000"/>
          <w:sz w:val="28"/>
          <w:szCs w:val="28"/>
        </w:rPr>
        <w:t>,</w:t>
      </w:r>
      <w:r w:rsidR="004F0EFB">
        <w:rPr>
          <w:rFonts w:ascii="Times New Roman" w:eastAsia="Calibri" w:hAnsi="Times New Roman" w:cs="Times New Roman"/>
          <w:bCs/>
          <w:color w:val="000000"/>
          <w:sz w:val="28"/>
          <w:szCs w:val="28"/>
        </w:rPr>
        <w:t xml:space="preserve"> </w:t>
      </w:r>
      <w:r w:rsidR="001B1E16" w:rsidRPr="00F364B6">
        <w:rPr>
          <w:rFonts w:ascii="Times New Roman" w:eastAsia="Times New Roman" w:hAnsi="Times New Roman" w:cs="Times New Roman"/>
          <w:color w:val="161616"/>
          <w:sz w:val="28"/>
          <w:szCs w:val="28"/>
        </w:rPr>
        <w:t xml:space="preserve">góp phần giảm thiểu những tác động tiêu cực của đại dịch, đảm bảo đời sống </w:t>
      </w:r>
      <w:r w:rsidR="004F0EFB">
        <w:rPr>
          <w:rFonts w:ascii="Times New Roman" w:eastAsia="Times New Roman" w:hAnsi="Times New Roman" w:cs="Times New Roman"/>
          <w:color w:val="161616"/>
          <w:sz w:val="28"/>
          <w:szCs w:val="28"/>
        </w:rPr>
        <w:t>người lao động,</w:t>
      </w:r>
      <w:r w:rsidR="001B1E16" w:rsidRPr="00F364B6">
        <w:rPr>
          <w:rFonts w:ascii="Times New Roman" w:eastAsia="Times New Roman" w:hAnsi="Times New Roman" w:cs="Times New Roman"/>
          <w:color w:val="161616"/>
          <w:sz w:val="28"/>
          <w:szCs w:val="28"/>
        </w:rPr>
        <w:t xml:space="preserve"> </w:t>
      </w:r>
      <w:r w:rsidR="007E6256" w:rsidRPr="00F364B6">
        <w:rPr>
          <w:rFonts w:ascii="Times New Roman" w:eastAsia="Times New Roman" w:hAnsi="Times New Roman" w:cs="Times New Roman"/>
          <w:color w:val="161616"/>
          <w:sz w:val="28"/>
          <w:szCs w:val="28"/>
        </w:rPr>
        <w:t xml:space="preserve">ổn định </w:t>
      </w:r>
      <w:r w:rsidR="004F0EFB">
        <w:rPr>
          <w:rFonts w:ascii="Times New Roman" w:eastAsia="Times New Roman" w:hAnsi="Times New Roman" w:cs="Times New Roman"/>
          <w:color w:val="161616"/>
          <w:sz w:val="28"/>
          <w:szCs w:val="28"/>
        </w:rPr>
        <w:t xml:space="preserve">và phục hồi sản xuất, kinh doanh </w:t>
      </w:r>
      <w:r w:rsidR="007E6256" w:rsidRPr="00F364B6">
        <w:rPr>
          <w:rFonts w:ascii="Times New Roman" w:eastAsia="Times New Roman" w:hAnsi="Times New Roman" w:cs="Times New Roman"/>
          <w:color w:val="161616"/>
          <w:sz w:val="28"/>
          <w:szCs w:val="28"/>
        </w:rPr>
        <w:t>của các doanh nghiệp, hộ sản xuất kinh doanh</w:t>
      </w:r>
      <w:r w:rsidR="001B1E16" w:rsidRPr="00F364B6">
        <w:rPr>
          <w:rFonts w:ascii="Times New Roman" w:eastAsia="Times New Roman" w:hAnsi="Times New Roman" w:cs="Times New Roman"/>
          <w:color w:val="161616"/>
          <w:sz w:val="28"/>
          <w:szCs w:val="28"/>
        </w:rPr>
        <w:t>.</w:t>
      </w:r>
    </w:p>
    <w:p w14:paraId="5700BEF7" w14:textId="77777777" w:rsidR="00921B45" w:rsidRPr="00F364B6" w:rsidRDefault="00921B45"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Cs/>
          <w:color w:val="000000"/>
          <w:sz w:val="28"/>
          <w:szCs w:val="28"/>
        </w:rPr>
        <w:t xml:space="preserve">- </w:t>
      </w:r>
      <w:r w:rsidRPr="00F364B6">
        <w:rPr>
          <w:rFonts w:ascii="Times New Roman" w:eastAsia="Calibri" w:hAnsi="Times New Roman" w:cs="Times New Roman"/>
          <w:bCs/>
          <w:sz w:val="28"/>
          <w:szCs w:val="28"/>
        </w:rPr>
        <w:t xml:space="preserve">Thông qua </w:t>
      </w:r>
      <w:r w:rsidR="00335BFF" w:rsidRPr="00F364B6">
        <w:rPr>
          <w:rFonts w:ascii="Times New Roman" w:eastAsia="Calibri" w:hAnsi="Times New Roman" w:cs="Times New Roman"/>
          <w:bCs/>
          <w:sz w:val="28"/>
          <w:szCs w:val="28"/>
        </w:rPr>
        <w:t>hoạt</w:t>
      </w:r>
      <w:r w:rsidR="004F0EFB">
        <w:rPr>
          <w:rFonts w:ascii="Times New Roman" w:eastAsia="Calibri" w:hAnsi="Times New Roman" w:cs="Times New Roman"/>
          <w:bCs/>
          <w:sz w:val="28"/>
          <w:szCs w:val="28"/>
        </w:rPr>
        <w:t xml:space="preserve"> </w:t>
      </w:r>
      <w:r w:rsidR="00335BFF" w:rsidRPr="00F364B6">
        <w:rPr>
          <w:rFonts w:ascii="Times New Roman" w:eastAsia="Calibri" w:hAnsi="Times New Roman" w:cs="Times New Roman"/>
          <w:bCs/>
          <w:sz w:val="28"/>
          <w:szCs w:val="28"/>
        </w:rPr>
        <w:t>động</w:t>
      </w:r>
      <w:r w:rsidR="001342C6" w:rsidRPr="00F364B6">
        <w:rPr>
          <w:rFonts w:ascii="Times New Roman" w:eastAsia="Calibri" w:hAnsi="Times New Roman" w:cs="Times New Roman"/>
          <w:bCs/>
          <w:sz w:val="28"/>
          <w:szCs w:val="28"/>
        </w:rPr>
        <w:t xml:space="preserve"> </w:t>
      </w:r>
      <w:r w:rsidRPr="00F364B6">
        <w:rPr>
          <w:rFonts w:ascii="Times New Roman" w:eastAsia="Calibri" w:hAnsi="Times New Roman" w:cs="Times New Roman"/>
          <w:bCs/>
          <w:sz w:val="28"/>
          <w:szCs w:val="28"/>
        </w:rPr>
        <w:t xml:space="preserve">gám sát </w:t>
      </w:r>
      <w:r w:rsidR="00335BFF" w:rsidRPr="00F364B6">
        <w:rPr>
          <w:rFonts w:ascii="Times New Roman" w:eastAsia="Calibri" w:hAnsi="Times New Roman" w:cs="Times New Roman"/>
          <w:bCs/>
          <w:sz w:val="28"/>
          <w:szCs w:val="28"/>
        </w:rPr>
        <w:t>do</w:t>
      </w:r>
      <w:r w:rsidRPr="00F364B6">
        <w:rPr>
          <w:rFonts w:ascii="Times New Roman" w:eastAsia="Calibri" w:hAnsi="Times New Roman" w:cs="Times New Roman"/>
          <w:bCs/>
          <w:sz w:val="28"/>
          <w:szCs w:val="28"/>
        </w:rPr>
        <w:t xml:space="preserve"> Mặt trận Tổ quốc </w:t>
      </w:r>
      <w:r w:rsidR="00532997" w:rsidRPr="00F364B6">
        <w:rPr>
          <w:rFonts w:ascii="Times New Roman" w:eastAsia="Calibri" w:hAnsi="Times New Roman" w:cs="Times New Roman"/>
          <w:bCs/>
          <w:sz w:val="28"/>
          <w:szCs w:val="28"/>
        </w:rPr>
        <w:t xml:space="preserve">Việt Nam </w:t>
      </w:r>
      <w:r w:rsidRPr="00F364B6">
        <w:rPr>
          <w:rFonts w:ascii="Times New Roman" w:eastAsia="Calibri" w:hAnsi="Times New Roman" w:cs="Times New Roman"/>
          <w:bCs/>
          <w:sz w:val="28"/>
          <w:szCs w:val="28"/>
        </w:rPr>
        <w:t xml:space="preserve">và </w:t>
      </w:r>
      <w:r w:rsidR="00335BFF" w:rsidRPr="00F364B6">
        <w:rPr>
          <w:rFonts w:ascii="Times New Roman" w:eastAsia="Calibri" w:hAnsi="Times New Roman" w:cs="Times New Roman"/>
          <w:bCs/>
          <w:sz w:val="28"/>
          <w:szCs w:val="28"/>
        </w:rPr>
        <w:t>các</w:t>
      </w:r>
      <w:r w:rsidR="001342C6" w:rsidRPr="00F364B6">
        <w:rPr>
          <w:rFonts w:ascii="Times New Roman" w:eastAsia="Calibri" w:hAnsi="Times New Roman" w:cs="Times New Roman"/>
          <w:bCs/>
          <w:sz w:val="28"/>
          <w:szCs w:val="28"/>
        </w:rPr>
        <w:t xml:space="preserve"> </w:t>
      </w:r>
      <w:r w:rsidRPr="00F364B6">
        <w:rPr>
          <w:rFonts w:ascii="Times New Roman" w:eastAsia="Calibri" w:hAnsi="Times New Roman" w:cs="Times New Roman"/>
          <w:bCs/>
          <w:sz w:val="28"/>
          <w:szCs w:val="28"/>
        </w:rPr>
        <w:t xml:space="preserve">tổ chức </w:t>
      </w:r>
      <w:r w:rsidR="00335BFF" w:rsidRPr="00F364B6">
        <w:rPr>
          <w:rFonts w:ascii="Times New Roman" w:eastAsia="Calibri" w:hAnsi="Times New Roman" w:cs="Times New Roman"/>
          <w:bCs/>
          <w:sz w:val="28"/>
          <w:szCs w:val="28"/>
        </w:rPr>
        <w:t>chính trị - xã hội chủ trì,</w:t>
      </w:r>
      <w:r w:rsidR="00C72D30" w:rsidRPr="00F364B6">
        <w:rPr>
          <w:rFonts w:ascii="Times New Roman" w:eastAsia="Calibri" w:hAnsi="Times New Roman" w:cs="Times New Roman"/>
          <w:bCs/>
          <w:sz w:val="28"/>
          <w:szCs w:val="28"/>
        </w:rPr>
        <w:t xml:space="preserve"> góp phần thúc</w:t>
      </w:r>
      <w:r w:rsidR="004F0EFB">
        <w:rPr>
          <w:rFonts w:ascii="Times New Roman" w:eastAsia="Calibri" w:hAnsi="Times New Roman" w:cs="Times New Roman"/>
          <w:bCs/>
          <w:sz w:val="28"/>
          <w:szCs w:val="28"/>
        </w:rPr>
        <w:t xml:space="preserve"> </w:t>
      </w:r>
      <w:r w:rsidR="00C72D30" w:rsidRPr="00F364B6">
        <w:rPr>
          <w:rFonts w:ascii="Times New Roman" w:eastAsia="Calibri" w:hAnsi="Times New Roman" w:cs="Times New Roman"/>
          <w:bCs/>
          <w:sz w:val="28"/>
          <w:szCs w:val="28"/>
        </w:rPr>
        <w:t>đẩy và</w:t>
      </w:r>
      <w:r w:rsidR="001342C6" w:rsidRPr="00F364B6">
        <w:rPr>
          <w:rFonts w:ascii="Times New Roman" w:eastAsia="Calibri" w:hAnsi="Times New Roman" w:cs="Times New Roman"/>
          <w:bCs/>
          <w:sz w:val="28"/>
          <w:szCs w:val="28"/>
        </w:rPr>
        <w:t xml:space="preserve"> </w:t>
      </w:r>
      <w:r w:rsidRPr="00F364B6">
        <w:rPr>
          <w:rFonts w:ascii="Times New Roman" w:eastAsia="Calibri" w:hAnsi="Times New Roman" w:cs="Times New Roman"/>
          <w:bCs/>
          <w:sz w:val="28"/>
          <w:szCs w:val="28"/>
        </w:rPr>
        <w:t xml:space="preserve">bảo đảm </w:t>
      </w:r>
      <w:r w:rsidR="00F816F2">
        <w:rPr>
          <w:rFonts w:ascii="Times New Roman" w:eastAsia="Times New Roman" w:hAnsi="Times New Roman" w:cs="Times New Roman"/>
          <w:bCs/>
          <w:sz w:val="28"/>
          <w:szCs w:val="28"/>
        </w:rPr>
        <w:t>các</w:t>
      </w:r>
      <w:r w:rsidR="00C72D30" w:rsidRPr="00F364B6">
        <w:rPr>
          <w:rFonts w:ascii="Times New Roman" w:eastAsia="Times New Roman" w:hAnsi="Times New Roman" w:cs="Times New Roman"/>
          <w:bCs/>
          <w:sz w:val="28"/>
          <w:szCs w:val="28"/>
        </w:rPr>
        <w:t xml:space="preserve"> chính sách hỗ trợ </w:t>
      </w:r>
      <w:r w:rsidR="00C72D30" w:rsidRPr="00F364B6">
        <w:rPr>
          <w:rFonts w:ascii="Times New Roman" w:eastAsia="Times New Roman" w:hAnsi="Times New Roman" w:cs="Times New Roman"/>
          <w:bCs/>
          <w:sz w:val="28"/>
          <w:szCs w:val="28"/>
        </w:rPr>
        <w:lastRenderedPageBreak/>
        <w:t xml:space="preserve">người lao động và người sử dụng lao động gặp khó khăn do đại dịch </w:t>
      </w:r>
      <w:r w:rsidR="00C72D30" w:rsidRPr="00F364B6">
        <w:rPr>
          <w:rFonts w:ascii="Times New Roman" w:eastAsia="Times New Roman" w:hAnsi="Times New Roman" w:cs="Times New Roman"/>
          <w:sz w:val="28"/>
          <w:szCs w:val="28"/>
          <w:lang w:val="vi-VN"/>
        </w:rPr>
        <w:t>C</w:t>
      </w:r>
      <w:r w:rsidR="00C72D30" w:rsidRPr="00F364B6">
        <w:rPr>
          <w:rFonts w:ascii="Times New Roman" w:eastAsia="Times New Roman" w:hAnsi="Times New Roman" w:cs="Times New Roman"/>
          <w:sz w:val="28"/>
          <w:szCs w:val="28"/>
        </w:rPr>
        <w:t>ovid</w:t>
      </w:r>
      <w:r w:rsidR="00C72D30" w:rsidRPr="00F364B6">
        <w:rPr>
          <w:rFonts w:ascii="Times New Roman" w:eastAsia="Times New Roman" w:hAnsi="Times New Roman" w:cs="Times New Roman"/>
          <w:sz w:val="28"/>
          <w:szCs w:val="28"/>
          <w:lang w:val="vi-VN"/>
        </w:rPr>
        <w:t>-19</w:t>
      </w:r>
      <w:r w:rsidR="001342C6" w:rsidRPr="00F364B6">
        <w:rPr>
          <w:rFonts w:ascii="Times New Roman" w:eastAsia="Times New Roman" w:hAnsi="Times New Roman" w:cs="Times New Roman"/>
          <w:sz w:val="28"/>
          <w:szCs w:val="28"/>
        </w:rPr>
        <w:t xml:space="preserve"> </w:t>
      </w:r>
      <w:r w:rsidR="00C72D30" w:rsidRPr="00F364B6">
        <w:rPr>
          <w:rFonts w:ascii="Times New Roman" w:eastAsia="Calibri" w:hAnsi="Times New Roman" w:cs="Times New Roman"/>
          <w:bCs/>
          <w:sz w:val="28"/>
          <w:szCs w:val="28"/>
        </w:rPr>
        <w:t>theo</w:t>
      </w:r>
      <w:r w:rsidRPr="00F364B6">
        <w:rPr>
          <w:rFonts w:ascii="Times New Roman" w:eastAsia="Calibri" w:hAnsi="Times New Roman" w:cs="Times New Roman"/>
          <w:bCs/>
          <w:sz w:val="28"/>
          <w:szCs w:val="28"/>
        </w:rPr>
        <w:t xml:space="preserve"> Nghị quyết số </w:t>
      </w:r>
      <w:r w:rsidR="00532997" w:rsidRPr="00F364B6">
        <w:rPr>
          <w:rFonts w:ascii="Times New Roman" w:eastAsia="Calibri" w:hAnsi="Times New Roman" w:cs="Times New Roman"/>
          <w:bCs/>
          <w:sz w:val="28"/>
          <w:szCs w:val="28"/>
        </w:rPr>
        <w:t>68</w:t>
      </w:r>
      <w:r w:rsidRPr="00F364B6">
        <w:rPr>
          <w:rFonts w:ascii="Times New Roman" w:eastAsia="Calibri" w:hAnsi="Times New Roman" w:cs="Times New Roman"/>
          <w:bCs/>
          <w:sz w:val="28"/>
          <w:szCs w:val="28"/>
        </w:rPr>
        <w:t xml:space="preserve">/NQ-CP </w:t>
      </w:r>
      <w:r w:rsidR="003F79A8" w:rsidRPr="00F364B6">
        <w:rPr>
          <w:rFonts w:ascii="Times New Roman" w:eastAsia="Calibri" w:hAnsi="Times New Roman" w:cs="Times New Roman"/>
          <w:bCs/>
          <w:sz w:val="28"/>
          <w:szCs w:val="28"/>
        </w:rPr>
        <w:t xml:space="preserve">và Quyết định số 23/2021/QĐ-TTg </w:t>
      </w:r>
      <w:r w:rsidRPr="00F364B6">
        <w:rPr>
          <w:rFonts w:ascii="Times New Roman" w:eastAsia="Calibri" w:hAnsi="Times New Roman" w:cs="Times New Roman"/>
          <w:bCs/>
          <w:sz w:val="28"/>
          <w:szCs w:val="28"/>
        </w:rPr>
        <w:t>được</w:t>
      </w:r>
      <w:r w:rsidRPr="00F364B6">
        <w:rPr>
          <w:rFonts w:ascii="Times New Roman" w:eastAsia="Calibri" w:hAnsi="Times New Roman" w:cs="Times New Roman"/>
          <w:bCs/>
          <w:color w:val="000000"/>
          <w:sz w:val="28"/>
          <w:szCs w:val="28"/>
        </w:rPr>
        <w:t xml:space="preserve"> triển khai</w:t>
      </w:r>
      <w:r w:rsidR="001342C6" w:rsidRPr="00F364B6">
        <w:rPr>
          <w:rFonts w:ascii="Times New Roman" w:eastAsia="Calibri" w:hAnsi="Times New Roman" w:cs="Times New Roman"/>
          <w:bCs/>
          <w:color w:val="000000"/>
          <w:sz w:val="28"/>
          <w:szCs w:val="28"/>
        </w:rPr>
        <w:t xml:space="preserve"> </w:t>
      </w:r>
      <w:r w:rsidR="00C01EB2" w:rsidRPr="00F364B6">
        <w:rPr>
          <w:rFonts w:ascii="Times New Roman" w:eastAsia="Calibri" w:hAnsi="Times New Roman" w:cs="Times New Roman"/>
          <w:bCs/>
          <w:color w:val="000000"/>
          <w:sz w:val="28"/>
          <w:szCs w:val="28"/>
        </w:rPr>
        <w:t>kịp thời,</w:t>
      </w:r>
      <w:r w:rsidRPr="00F364B6">
        <w:rPr>
          <w:rFonts w:ascii="Times New Roman" w:eastAsia="Calibri" w:hAnsi="Times New Roman" w:cs="Times New Roman"/>
          <w:bCs/>
          <w:color w:val="000000"/>
          <w:sz w:val="28"/>
          <w:szCs w:val="28"/>
        </w:rPr>
        <w:t xml:space="preserve"> đúng đối tượng, công bằ</w:t>
      </w:r>
      <w:r w:rsidR="00C01EB2" w:rsidRPr="00F364B6">
        <w:rPr>
          <w:rFonts w:ascii="Times New Roman" w:eastAsia="Calibri" w:hAnsi="Times New Roman" w:cs="Times New Roman"/>
          <w:bCs/>
          <w:color w:val="000000"/>
          <w:sz w:val="28"/>
          <w:szCs w:val="28"/>
        </w:rPr>
        <w:t>ng, chính xác</w:t>
      </w:r>
      <w:r w:rsidR="001B1E16" w:rsidRPr="00F364B6">
        <w:rPr>
          <w:rFonts w:ascii="Times New Roman" w:eastAsia="Calibri" w:hAnsi="Times New Roman" w:cs="Times New Roman"/>
          <w:bCs/>
          <w:color w:val="000000"/>
          <w:sz w:val="28"/>
          <w:szCs w:val="28"/>
        </w:rPr>
        <w:t>; kịp thời phát hiệ</w:t>
      </w:r>
      <w:r w:rsidR="003F79A8" w:rsidRPr="00F364B6">
        <w:rPr>
          <w:rFonts w:ascii="Times New Roman" w:eastAsia="Calibri" w:hAnsi="Times New Roman" w:cs="Times New Roman"/>
          <w:bCs/>
          <w:color w:val="000000"/>
          <w:sz w:val="28"/>
          <w:szCs w:val="28"/>
        </w:rPr>
        <w:t xml:space="preserve">n những tồn tại, </w:t>
      </w:r>
      <w:r w:rsidR="001B1E16" w:rsidRPr="00F364B6">
        <w:rPr>
          <w:rFonts w:ascii="Times New Roman" w:eastAsia="Calibri" w:hAnsi="Times New Roman" w:cs="Times New Roman"/>
          <w:bCs/>
          <w:color w:val="000000"/>
          <w:sz w:val="28"/>
          <w:szCs w:val="28"/>
        </w:rPr>
        <w:t>hạn chế và ngăn chặn các hành vi trục lợi, vi phạm trong thực hiện chính sách.</w:t>
      </w:r>
    </w:p>
    <w:p w14:paraId="52AAE345" w14:textId="77777777" w:rsidR="00921B45" w:rsidRPr="00F364B6" w:rsidRDefault="00921B45" w:rsidP="000F0152">
      <w:pPr>
        <w:spacing w:before="80" w:after="0" w:line="360" w:lineRule="exact"/>
        <w:ind w:firstLine="720"/>
        <w:jc w:val="both"/>
        <w:rPr>
          <w:rFonts w:ascii="Times New Roman" w:eastAsia="Calibri" w:hAnsi="Times New Roman" w:cs="Times New Roman"/>
          <w:b/>
          <w:bCs/>
          <w:color w:val="000000"/>
          <w:sz w:val="28"/>
          <w:szCs w:val="28"/>
        </w:rPr>
      </w:pPr>
      <w:r w:rsidRPr="00F364B6">
        <w:rPr>
          <w:rFonts w:ascii="Times New Roman" w:eastAsia="Calibri" w:hAnsi="Times New Roman" w:cs="Times New Roman"/>
          <w:b/>
          <w:bCs/>
          <w:color w:val="000000"/>
          <w:sz w:val="28"/>
          <w:szCs w:val="28"/>
        </w:rPr>
        <w:t>2. Yêu cầu</w:t>
      </w:r>
    </w:p>
    <w:p w14:paraId="00DDAA3B" w14:textId="77777777" w:rsidR="00921B45" w:rsidRPr="00F364B6" w:rsidRDefault="00921B45"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Cs/>
          <w:color w:val="000000"/>
          <w:sz w:val="28"/>
          <w:szCs w:val="28"/>
        </w:rPr>
        <w:t xml:space="preserve">- </w:t>
      </w:r>
      <w:r w:rsidR="008B4C4F" w:rsidRPr="00F364B6">
        <w:rPr>
          <w:rFonts w:ascii="Times New Roman" w:eastAsia="Calibri" w:hAnsi="Times New Roman" w:cs="Times New Roman"/>
          <w:bCs/>
          <w:sz w:val="28"/>
          <w:szCs w:val="28"/>
        </w:rPr>
        <w:t xml:space="preserve">Mặt trận Tổ quốc </w:t>
      </w:r>
      <w:r w:rsidR="004426E0">
        <w:rPr>
          <w:rFonts w:ascii="Times New Roman" w:eastAsia="Calibri" w:hAnsi="Times New Roman" w:cs="Times New Roman"/>
          <w:bCs/>
          <w:sz w:val="28"/>
          <w:szCs w:val="28"/>
        </w:rPr>
        <w:t xml:space="preserve">Việt Nam </w:t>
      </w:r>
      <w:r w:rsidR="008B4C4F" w:rsidRPr="00F364B6">
        <w:rPr>
          <w:rFonts w:ascii="Times New Roman" w:eastAsia="Calibri" w:hAnsi="Times New Roman" w:cs="Times New Roman"/>
          <w:bCs/>
          <w:sz w:val="28"/>
          <w:szCs w:val="28"/>
        </w:rPr>
        <w:t xml:space="preserve">và các tổ chức </w:t>
      </w:r>
      <w:r w:rsidR="00F816F2">
        <w:rPr>
          <w:rFonts w:ascii="Times New Roman" w:eastAsia="Calibri" w:hAnsi="Times New Roman" w:cs="Times New Roman"/>
          <w:bCs/>
          <w:sz w:val="28"/>
          <w:szCs w:val="28"/>
        </w:rPr>
        <w:t>c</w:t>
      </w:r>
      <w:r w:rsidR="008B4C4F" w:rsidRPr="00F364B6">
        <w:rPr>
          <w:rFonts w:ascii="Times New Roman" w:eastAsia="Calibri" w:hAnsi="Times New Roman" w:cs="Times New Roman"/>
          <w:bCs/>
          <w:sz w:val="28"/>
          <w:szCs w:val="28"/>
        </w:rPr>
        <w:t xml:space="preserve">hính trị - xã hội </w:t>
      </w:r>
      <w:r w:rsidR="004F0EFB" w:rsidRPr="00F364B6">
        <w:rPr>
          <w:rFonts w:ascii="Times New Roman" w:eastAsia="Calibri" w:hAnsi="Times New Roman" w:cs="Times New Roman"/>
          <w:bCs/>
          <w:sz w:val="28"/>
          <w:szCs w:val="28"/>
        </w:rPr>
        <w:t xml:space="preserve">các cấp </w:t>
      </w:r>
      <w:r w:rsidR="008B4C4F" w:rsidRPr="00F364B6">
        <w:rPr>
          <w:rFonts w:ascii="Times New Roman" w:eastAsia="Calibri" w:hAnsi="Times New Roman" w:cs="Times New Roman"/>
          <w:bCs/>
          <w:sz w:val="28"/>
          <w:szCs w:val="28"/>
        </w:rPr>
        <w:t>tổ chức</w:t>
      </w:r>
      <w:r w:rsidR="001342C6" w:rsidRPr="00F364B6">
        <w:rPr>
          <w:rFonts w:ascii="Times New Roman" w:eastAsia="Calibri" w:hAnsi="Times New Roman" w:cs="Times New Roman"/>
          <w:bCs/>
          <w:sz w:val="28"/>
          <w:szCs w:val="28"/>
        </w:rPr>
        <w:t xml:space="preserve"> </w:t>
      </w:r>
      <w:r w:rsidR="00C72D30" w:rsidRPr="00F364B6">
        <w:rPr>
          <w:rFonts w:ascii="Times New Roman" w:eastAsia="Calibri" w:hAnsi="Times New Roman" w:cs="Times New Roman"/>
          <w:bCs/>
          <w:sz w:val="28"/>
          <w:szCs w:val="28"/>
        </w:rPr>
        <w:t>việc</w:t>
      </w:r>
      <w:r w:rsidRPr="00F364B6">
        <w:rPr>
          <w:rFonts w:ascii="Times New Roman" w:eastAsia="Calibri" w:hAnsi="Times New Roman" w:cs="Times New Roman"/>
          <w:bCs/>
          <w:sz w:val="28"/>
          <w:szCs w:val="28"/>
        </w:rPr>
        <w:t xml:space="preserve"> giám sát đi đôi với đẩy mạnh công tác</w:t>
      </w:r>
      <w:r w:rsidR="008B4C4F" w:rsidRPr="00F364B6">
        <w:rPr>
          <w:rFonts w:ascii="Times New Roman" w:eastAsia="Calibri" w:hAnsi="Times New Roman" w:cs="Times New Roman"/>
          <w:bCs/>
          <w:sz w:val="28"/>
          <w:szCs w:val="28"/>
        </w:rPr>
        <w:t xml:space="preserve"> phổ biến,</w:t>
      </w:r>
      <w:r w:rsidRPr="00F364B6">
        <w:rPr>
          <w:rFonts w:ascii="Times New Roman" w:eastAsia="Calibri" w:hAnsi="Times New Roman" w:cs="Times New Roman"/>
          <w:bCs/>
          <w:color w:val="000000"/>
          <w:sz w:val="28"/>
          <w:szCs w:val="28"/>
        </w:rPr>
        <w:t xml:space="preserve"> tuyên truyền về chính sách hỗ trợ cho </w:t>
      </w:r>
      <w:r w:rsidR="001B1E16" w:rsidRPr="00F364B6">
        <w:rPr>
          <w:rFonts w:ascii="Times New Roman" w:eastAsia="Calibri" w:hAnsi="Times New Roman" w:cs="Times New Roman"/>
          <w:bCs/>
          <w:color w:val="000000"/>
          <w:sz w:val="28"/>
          <w:szCs w:val="28"/>
        </w:rPr>
        <w:t xml:space="preserve">người lao động và người sử dụng lao động </w:t>
      </w:r>
      <w:r w:rsidRPr="00F364B6">
        <w:rPr>
          <w:rFonts w:ascii="Times New Roman" w:eastAsia="Calibri" w:hAnsi="Times New Roman" w:cs="Times New Roman"/>
          <w:bCs/>
          <w:color w:val="000000"/>
          <w:sz w:val="28"/>
          <w:szCs w:val="28"/>
        </w:rPr>
        <w:t>bị ảnh hưởng dịch Covid-19 theo</w:t>
      </w:r>
      <w:r w:rsidR="001342C6" w:rsidRPr="00F364B6">
        <w:rPr>
          <w:rFonts w:ascii="Times New Roman" w:eastAsia="Calibri" w:hAnsi="Times New Roman" w:cs="Times New Roman"/>
          <w:bCs/>
          <w:color w:val="000000"/>
          <w:sz w:val="28"/>
          <w:szCs w:val="28"/>
        </w:rPr>
        <w:t xml:space="preserve"> </w:t>
      </w:r>
      <w:r w:rsidR="008B4C4F" w:rsidRPr="00F364B6">
        <w:rPr>
          <w:rFonts w:ascii="Times New Roman" w:eastAsia="Calibri" w:hAnsi="Times New Roman" w:cs="Times New Roman"/>
          <w:bCs/>
          <w:sz w:val="28"/>
          <w:szCs w:val="28"/>
        </w:rPr>
        <w:t>Nghị quyết số 68/NQ-CP và Quyết định số 23/2021/QĐ-TTg</w:t>
      </w:r>
      <w:r w:rsidRPr="00F364B6">
        <w:rPr>
          <w:rFonts w:ascii="Times New Roman" w:eastAsia="Calibri" w:hAnsi="Times New Roman" w:cs="Times New Roman"/>
          <w:bCs/>
          <w:color w:val="000000"/>
          <w:sz w:val="28"/>
          <w:szCs w:val="28"/>
        </w:rPr>
        <w:t>; nắm bắt tâm tư, nguyện vọng chính đáng của Nhân dân phản ánh kịp thời với cấp ủy, chính quyền.</w:t>
      </w:r>
    </w:p>
    <w:p w14:paraId="52D85CF1" w14:textId="77777777" w:rsidR="00921B45" w:rsidRPr="00F364B6" w:rsidRDefault="00921B45" w:rsidP="000F0152">
      <w:pPr>
        <w:spacing w:before="80" w:after="0" w:line="360" w:lineRule="exact"/>
        <w:ind w:firstLine="720"/>
        <w:jc w:val="both"/>
        <w:rPr>
          <w:rFonts w:ascii="Times New Roman" w:eastAsia="Calibri" w:hAnsi="Times New Roman" w:cs="Times New Roman"/>
          <w:bCs/>
          <w:sz w:val="28"/>
          <w:szCs w:val="28"/>
        </w:rPr>
      </w:pPr>
      <w:r w:rsidRPr="00F364B6">
        <w:rPr>
          <w:rFonts w:ascii="Times New Roman" w:eastAsia="Calibri" w:hAnsi="Times New Roman" w:cs="Times New Roman"/>
          <w:bCs/>
          <w:color w:val="000000"/>
          <w:sz w:val="28"/>
          <w:szCs w:val="28"/>
        </w:rPr>
        <w:t xml:space="preserve">- </w:t>
      </w:r>
      <w:r w:rsidR="008B4C4F" w:rsidRPr="00F364B6">
        <w:rPr>
          <w:rFonts w:ascii="Times New Roman" w:eastAsia="Calibri" w:hAnsi="Times New Roman" w:cs="Times New Roman"/>
          <w:bCs/>
          <w:sz w:val="28"/>
          <w:szCs w:val="28"/>
        </w:rPr>
        <w:t>Động viên, khuyến khích</w:t>
      </w:r>
      <w:r w:rsidR="001342C6" w:rsidRPr="00F364B6">
        <w:rPr>
          <w:rFonts w:ascii="Times New Roman" w:eastAsia="Calibri" w:hAnsi="Times New Roman" w:cs="Times New Roman"/>
          <w:bCs/>
          <w:sz w:val="28"/>
          <w:szCs w:val="28"/>
        </w:rPr>
        <w:t xml:space="preserve"> </w:t>
      </w:r>
      <w:r w:rsidRPr="00F364B6">
        <w:rPr>
          <w:rFonts w:ascii="Times New Roman" w:eastAsia="Calibri" w:hAnsi="Times New Roman" w:cs="Times New Roman"/>
          <w:bCs/>
          <w:sz w:val="28"/>
          <w:szCs w:val="28"/>
        </w:rPr>
        <w:t xml:space="preserve">giám sát trực tiếp của người dân ở </w:t>
      </w:r>
      <w:r w:rsidR="008B4C4F" w:rsidRPr="00F364B6">
        <w:rPr>
          <w:rFonts w:ascii="Times New Roman" w:eastAsia="Calibri" w:hAnsi="Times New Roman" w:cs="Times New Roman"/>
          <w:bCs/>
          <w:sz w:val="28"/>
          <w:szCs w:val="28"/>
        </w:rPr>
        <w:t>cộng</w:t>
      </w:r>
      <w:r w:rsidR="001342C6" w:rsidRPr="00F364B6">
        <w:rPr>
          <w:rFonts w:ascii="Times New Roman" w:eastAsia="Calibri" w:hAnsi="Times New Roman" w:cs="Times New Roman"/>
          <w:bCs/>
          <w:sz w:val="28"/>
          <w:szCs w:val="28"/>
        </w:rPr>
        <w:t xml:space="preserve"> </w:t>
      </w:r>
      <w:r w:rsidR="008B4C4F" w:rsidRPr="00F364B6">
        <w:rPr>
          <w:rFonts w:ascii="Times New Roman" w:eastAsia="Calibri" w:hAnsi="Times New Roman" w:cs="Times New Roman"/>
          <w:bCs/>
          <w:sz w:val="28"/>
          <w:szCs w:val="28"/>
        </w:rPr>
        <w:t>đồng</w:t>
      </w:r>
      <w:r w:rsidRPr="00F364B6">
        <w:rPr>
          <w:rFonts w:ascii="Times New Roman" w:eastAsia="Calibri" w:hAnsi="Times New Roman" w:cs="Times New Roman"/>
          <w:bCs/>
          <w:sz w:val="28"/>
          <w:szCs w:val="28"/>
        </w:rPr>
        <w:t xml:space="preserve"> dân cư</w:t>
      </w:r>
      <w:r w:rsidR="008B4C4F" w:rsidRPr="00F364B6">
        <w:rPr>
          <w:rFonts w:ascii="Times New Roman" w:eastAsia="Calibri" w:hAnsi="Times New Roman" w:cs="Times New Roman"/>
          <w:bCs/>
          <w:sz w:val="28"/>
          <w:szCs w:val="28"/>
        </w:rPr>
        <w:t xml:space="preserve"> trong việc thực hiện chính sách hỗ trợ</w:t>
      </w:r>
      <w:r w:rsidRPr="00F364B6">
        <w:rPr>
          <w:rFonts w:ascii="Times New Roman" w:eastAsia="Calibri" w:hAnsi="Times New Roman" w:cs="Times New Roman"/>
          <w:bCs/>
          <w:sz w:val="28"/>
          <w:szCs w:val="28"/>
        </w:rPr>
        <w:t xml:space="preserve">; </w:t>
      </w:r>
      <w:r w:rsidR="003F79A8" w:rsidRPr="00F364B6">
        <w:rPr>
          <w:rFonts w:ascii="Times New Roman" w:eastAsia="Calibri" w:hAnsi="Times New Roman" w:cs="Times New Roman"/>
          <w:bCs/>
          <w:sz w:val="28"/>
          <w:szCs w:val="28"/>
        </w:rPr>
        <w:t>n</w:t>
      </w:r>
      <w:r w:rsidRPr="00F364B6">
        <w:rPr>
          <w:rFonts w:ascii="Times New Roman" w:eastAsia="Calibri" w:hAnsi="Times New Roman" w:cs="Times New Roman"/>
          <w:bCs/>
          <w:sz w:val="28"/>
          <w:szCs w:val="28"/>
        </w:rPr>
        <w:t>êu cao trách nhiệm củ</w:t>
      </w:r>
      <w:r w:rsidR="00FE354A" w:rsidRPr="00F364B6">
        <w:rPr>
          <w:rFonts w:ascii="Times New Roman" w:eastAsia="Calibri" w:hAnsi="Times New Roman" w:cs="Times New Roman"/>
          <w:bCs/>
          <w:sz w:val="28"/>
          <w:szCs w:val="28"/>
        </w:rPr>
        <w:t>a Ban C</w:t>
      </w:r>
      <w:r w:rsidRPr="00F364B6">
        <w:rPr>
          <w:rFonts w:ascii="Times New Roman" w:eastAsia="Calibri" w:hAnsi="Times New Roman" w:cs="Times New Roman"/>
          <w:bCs/>
          <w:sz w:val="28"/>
          <w:szCs w:val="28"/>
        </w:rPr>
        <w:t xml:space="preserve">ông tác Mặt trận, </w:t>
      </w:r>
      <w:r w:rsidR="008B4C4F" w:rsidRPr="00F364B6">
        <w:rPr>
          <w:rFonts w:ascii="Times New Roman" w:eastAsia="Calibri" w:hAnsi="Times New Roman" w:cs="Times New Roman"/>
          <w:bCs/>
          <w:sz w:val="28"/>
          <w:szCs w:val="28"/>
        </w:rPr>
        <w:t>phát huy vai trò chủ trì, phối hợp của</w:t>
      </w:r>
      <w:r w:rsidRPr="00F364B6">
        <w:rPr>
          <w:rFonts w:ascii="Times New Roman" w:eastAsia="Calibri" w:hAnsi="Times New Roman" w:cs="Times New Roman"/>
          <w:bCs/>
          <w:sz w:val="28"/>
          <w:szCs w:val="28"/>
        </w:rPr>
        <w:t xml:space="preserve"> Mặt trận Tổ quốc </w:t>
      </w:r>
      <w:r w:rsidR="007E6256" w:rsidRPr="00F364B6">
        <w:rPr>
          <w:rFonts w:ascii="Times New Roman" w:eastAsia="Calibri" w:hAnsi="Times New Roman" w:cs="Times New Roman"/>
          <w:bCs/>
          <w:sz w:val="28"/>
          <w:szCs w:val="28"/>
        </w:rPr>
        <w:t xml:space="preserve">Việt Nam </w:t>
      </w:r>
      <w:r w:rsidR="00D35F45" w:rsidRPr="00F364B6">
        <w:rPr>
          <w:rFonts w:ascii="Times New Roman" w:eastAsia="Calibri" w:hAnsi="Times New Roman" w:cs="Times New Roman"/>
          <w:bCs/>
          <w:sz w:val="28"/>
          <w:szCs w:val="28"/>
        </w:rPr>
        <w:t>với</w:t>
      </w:r>
      <w:r w:rsidR="001342C6" w:rsidRPr="00F364B6">
        <w:rPr>
          <w:rFonts w:ascii="Times New Roman" w:eastAsia="Calibri" w:hAnsi="Times New Roman" w:cs="Times New Roman"/>
          <w:bCs/>
          <w:sz w:val="28"/>
          <w:szCs w:val="28"/>
        </w:rPr>
        <w:t xml:space="preserve"> </w:t>
      </w:r>
      <w:r w:rsidRPr="00F364B6">
        <w:rPr>
          <w:rFonts w:ascii="Times New Roman" w:eastAsia="Calibri" w:hAnsi="Times New Roman" w:cs="Times New Roman"/>
          <w:bCs/>
          <w:sz w:val="28"/>
          <w:szCs w:val="28"/>
        </w:rPr>
        <w:t xml:space="preserve">các tổ chức </w:t>
      </w:r>
      <w:r w:rsidR="003F79A8" w:rsidRPr="00F364B6">
        <w:rPr>
          <w:rFonts w:ascii="Times New Roman" w:eastAsia="Calibri" w:hAnsi="Times New Roman" w:cs="Times New Roman"/>
          <w:bCs/>
          <w:sz w:val="28"/>
          <w:szCs w:val="28"/>
        </w:rPr>
        <w:t xml:space="preserve">tổ chức chính trị </w:t>
      </w:r>
      <w:r w:rsidR="00405599">
        <w:rPr>
          <w:rFonts w:ascii="Times New Roman" w:eastAsia="Calibri" w:hAnsi="Times New Roman" w:cs="Times New Roman"/>
          <w:bCs/>
          <w:sz w:val="28"/>
          <w:szCs w:val="28"/>
        </w:rPr>
        <w:t xml:space="preserve">- </w:t>
      </w:r>
      <w:r w:rsidR="003F79A8" w:rsidRPr="00F364B6">
        <w:rPr>
          <w:rFonts w:ascii="Times New Roman" w:eastAsia="Calibri" w:hAnsi="Times New Roman" w:cs="Times New Roman"/>
          <w:bCs/>
          <w:sz w:val="28"/>
          <w:szCs w:val="28"/>
        </w:rPr>
        <w:t xml:space="preserve">xã hội, các </w:t>
      </w:r>
      <w:r w:rsidRPr="00F364B6">
        <w:rPr>
          <w:rFonts w:ascii="Times New Roman" w:eastAsia="Calibri" w:hAnsi="Times New Roman" w:cs="Times New Roman"/>
          <w:bCs/>
          <w:sz w:val="28"/>
          <w:szCs w:val="28"/>
        </w:rPr>
        <w:t xml:space="preserve">thành viên </w:t>
      </w:r>
      <w:r w:rsidR="003F79A8" w:rsidRPr="00F364B6">
        <w:rPr>
          <w:rFonts w:ascii="Times New Roman" w:eastAsia="Calibri" w:hAnsi="Times New Roman" w:cs="Times New Roman"/>
          <w:bCs/>
          <w:sz w:val="28"/>
          <w:szCs w:val="28"/>
        </w:rPr>
        <w:t xml:space="preserve">của Mặt trận </w:t>
      </w:r>
      <w:r w:rsidRPr="00F364B6">
        <w:rPr>
          <w:rFonts w:ascii="Times New Roman" w:eastAsia="Calibri" w:hAnsi="Times New Roman" w:cs="Times New Roman"/>
          <w:bCs/>
          <w:sz w:val="28"/>
          <w:szCs w:val="28"/>
        </w:rPr>
        <w:t>để triển khai hiệu quả công tác giám sát.</w:t>
      </w:r>
    </w:p>
    <w:p w14:paraId="51727CA4" w14:textId="77777777" w:rsidR="00921B45" w:rsidRDefault="00921B45" w:rsidP="000F0152">
      <w:pPr>
        <w:spacing w:before="80" w:after="0" w:line="360" w:lineRule="exact"/>
        <w:ind w:firstLine="720"/>
        <w:jc w:val="both"/>
        <w:rPr>
          <w:rFonts w:ascii="Times New Roman" w:eastAsia="Calibri" w:hAnsi="Times New Roman" w:cs="Times New Roman"/>
          <w:bCs/>
          <w:color w:val="000000"/>
          <w:sz w:val="28"/>
          <w:szCs w:val="28"/>
          <w:shd w:val="clear" w:color="auto" w:fill="FFFFFF"/>
        </w:rPr>
      </w:pPr>
      <w:r w:rsidRPr="00F364B6">
        <w:rPr>
          <w:rFonts w:ascii="Times New Roman" w:eastAsia="Calibri" w:hAnsi="Times New Roman" w:cs="Times New Roman"/>
          <w:bCs/>
          <w:color w:val="000000"/>
          <w:sz w:val="28"/>
          <w:szCs w:val="28"/>
        </w:rPr>
        <w:t xml:space="preserve">- Công tác giám sát </w:t>
      </w:r>
      <w:r w:rsidRPr="00F364B6">
        <w:rPr>
          <w:rFonts w:ascii="Times New Roman" w:eastAsia="Calibri" w:hAnsi="Times New Roman" w:cs="Times New Roman"/>
          <w:bCs/>
          <w:color w:val="000000"/>
          <w:spacing w:val="-4"/>
          <w:sz w:val="28"/>
          <w:szCs w:val="28"/>
        </w:rPr>
        <w:t xml:space="preserve">phải bảo đảm tính khách quan, công tâm, trách nhiệm; </w:t>
      </w:r>
      <w:r w:rsidR="00FE354A" w:rsidRPr="00F364B6">
        <w:rPr>
          <w:rFonts w:ascii="Times New Roman" w:eastAsia="Calibri" w:hAnsi="Times New Roman" w:cs="Times New Roman"/>
          <w:bCs/>
          <w:color w:val="000000"/>
          <w:spacing w:val="-4"/>
          <w:sz w:val="28"/>
          <w:szCs w:val="28"/>
        </w:rPr>
        <w:t>đ</w:t>
      </w:r>
      <w:r w:rsidRPr="00F364B6">
        <w:rPr>
          <w:rFonts w:ascii="Times New Roman" w:eastAsia="Calibri" w:hAnsi="Times New Roman" w:cs="Times New Roman"/>
          <w:bCs/>
          <w:color w:val="000000"/>
          <w:spacing w:val="-4"/>
          <w:sz w:val="28"/>
          <w:szCs w:val="28"/>
        </w:rPr>
        <w:t>ấu tranh với các biểu hiện tiêu cực, không</w:t>
      </w:r>
      <w:r w:rsidRPr="00F364B6">
        <w:rPr>
          <w:rFonts w:ascii="Times New Roman" w:eastAsia="Calibri" w:hAnsi="Times New Roman" w:cs="Times New Roman"/>
          <w:bCs/>
          <w:color w:val="000000"/>
          <w:sz w:val="28"/>
          <w:szCs w:val="28"/>
        </w:rPr>
        <w:t xml:space="preserve"> công khai minh bạch và</w:t>
      </w:r>
      <w:r w:rsidRPr="00F364B6">
        <w:rPr>
          <w:rFonts w:ascii="Times New Roman" w:eastAsia="Calibri" w:hAnsi="Times New Roman" w:cs="Times New Roman"/>
          <w:bCs/>
          <w:color w:val="000000"/>
          <w:sz w:val="28"/>
          <w:szCs w:val="28"/>
          <w:shd w:val="clear" w:color="auto" w:fill="FFFFFF"/>
        </w:rPr>
        <w:t xml:space="preserve"> các biểu hiện lợi dụng, trục lợi chính sách.</w:t>
      </w:r>
    </w:p>
    <w:p w14:paraId="302484E2" w14:textId="77777777" w:rsidR="00CB3898" w:rsidRPr="00CB3898" w:rsidRDefault="00CB3898" w:rsidP="000F0152">
      <w:pPr>
        <w:spacing w:before="80" w:after="0" w:line="360" w:lineRule="exact"/>
        <w:ind w:firstLine="720"/>
        <w:jc w:val="both"/>
        <w:rPr>
          <w:rFonts w:ascii="Times New Roman" w:hAnsi="Times New Roman" w:cs="Times New Roman"/>
          <w:sz w:val="28"/>
          <w:szCs w:val="28"/>
        </w:rPr>
      </w:pPr>
      <w:r w:rsidRPr="00CB3898">
        <w:rPr>
          <w:rFonts w:ascii="Times New Roman" w:hAnsi="Times New Roman" w:cs="Times New Roman"/>
          <w:sz w:val="28"/>
          <w:szCs w:val="28"/>
        </w:rPr>
        <w:t xml:space="preserve">- Trong quá trình giám sát, </w:t>
      </w:r>
      <w:r w:rsidR="007B02DD">
        <w:rPr>
          <w:rFonts w:ascii="Times New Roman" w:hAnsi="Times New Roman" w:cs="Times New Roman"/>
          <w:sz w:val="28"/>
          <w:szCs w:val="28"/>
        </w:rPr>
        <w:t>Mặt trận Tổ quốc Việt Nam</w:t>
      </w:r>
      <w:r w:rsidRPr="00CB3898">
        <w:rPr>
          <w:rFonts w:ascii="Times New Roman" w:hAnsi="Times New Roman" w:cs="Times New Roman"/>
          <w:sz w:val="28"/>
          <w:szCs w:val="28"/>
        </w:rPr>
        <w:t xml:space="preserve"> và các tổ chức chính trị - xã hội phải linh hoạt lựa chọn các hình thức giám sát phù hợp với tình hình phòng, chống dịch bệnh Covid</w:t>
      </w:r>
      <w:r w:rsidR="00405599">
        <w:rPr>
          <w:rFonts w:ascii="Times New Roman" w:hAnsi="Times New Roman" w:cs="Times New Roman"/>
          <w:sz w:val="28"/>
          <w:szCs w:val="28"/>
        </w:rPr>
        <w:t>-</w:t>
      </w:r>
      <w:r w:rsidRPr="00CB3898">
        <w:rPr>
          <w:rFonts w:ascii="Times New Roman" w:hAnsi="Times New Roman" w:cs="Times New Roman"/>
          <w:sz w:val="28"/>
          <w:szCs w:val="28"/>
        </w:rPr>
        <w:t xml:space="preserve"> 19 của địa phương, đơn vị.</w:t>
      </w:r>
    </w:p>
    <w:p w14:paraId="040A9BC3" w14:textId="77777777" w:rsidR="00921B45" w:rsidRPr="00F364B6" w:rsidRDefault="00921B45" w:rsidP="000F0152">
      <w:pPr>
        <w:spacing w:before="80" w:after="0" w:line="360" w:lineRule="exact"/>
        <w:ind w:firstLine="720"/>
        <w:jc w:val="both"/>
        <w:rPr>
          <w:rFonts w:ascii="Times New Roman" w:eastAsia="Calibri" w:hAnsi="Times New Roman" w:cs="Times New Roman"/>
          <w:b/>
          <w:bCs/>
          <w:color w:val="000000"/>
          <w:spacing w:val="-6"/>
          <w:sz w:val="28"/>
          <w:szCs w:val="28"/>
        </w:rPr>
      </w:pPr>
      <w:r w:rsidRPr="00F364B6">
        <w:rPr>
          <w:rFonts w:ascii="Times New Roman" w:eastAsia="Calibri" w:hAnsi="Times New Roman" w:cs="Times New Roman"/>
          <w:b/>
          <w:bCs/>
          <w:color w:val="000000"/>
          <w:spacing w:val="-6"/>
          <w:sz w:val="28"/>
          <w:szCs w:val="28"/>
        </w:rPr>
        <w:t>II.  NỘI DUNG</w:t>
      </w:r>
      <w:r w:rsidR="00E94F7A" w:rsidRPr="00F364B6">
        <w:rPr>
          <w:rFonts w:ascii="Times New Roman" w:eastAsia="Calibri" w:hAnsi="Times New Roman" w:cs="Times New Roman"/>
          <w:b/>
          <w:bCs/>
          <w:color w:val="000000"/>
          <w:spacing w:val="-6"/>
          <w:sz w:val="28"/>
          <w:szCs w:val="28"/>
          <w:lang w:val="vi-VN"/>
        </w:rPr>
        <w:t>, ĐỐI TƯỢNG, CHỦ THỂ, THỜI GIAN VÀ HÌNH THỨC</w:t>
      </w:r>
      <w:r w:rsidRPr="00F364B6">
        <w:rPr>
          <w:rFonts w:ascii="Times New Roman" w:eastAsia="Calibri" w:hAnsi="Times New Roman" w:cs="Times New Roman"/>
          <w:b/>
          <w:bCs/>
          <w:color w:val="000000"/>
          <w:spacing w:val="-6"/>
          <w:sz w:val="28"/>
          <w:szCs w:val="28"/>
        </w:rPr>
        <w:t xml:space="preserve"> GIÁM SÁT</w:t>
      </w:r>
    </w:p>
    <w:p w14:paraId="26062A29" w14:textId="77777777" w:rsidR="007A36E3" w:rsidRPr="00F364B6" w:rsidRDefault="007A36E3"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rPr>
      </w:pPr>
      <w:r w:rsidRPr="00F364B6">
        <w:rPr>
          <w:rFonts w:ascii="Times New Roman" w:eastAsia="Times New Roman" w:hAnsi="Times New Roman" w:cs="Times New Roman"/>
          <w:b/>
          <w:color w:val="161616"/>
          <w:sz w:val="28"/>
          <w:szCs w:val="28"/>
        </w:rPr>
        <w:t>1.</w:t>
      </w:r>
      <w:r w:rsidR="00857F6F" w:rsidRPr="00F364B6">
        <w:rPr>
          <w:rFonts w:ascii="Times New Roman" w:eastAsia="Times New Roman" w:hAnsi="Times New Roman" w:cs="Times New Roman"/>
          <w:b/>
          <w:color w:val="161616"/>
          <w:sz w:val="28"/>
          <w:szCs w:val="28"/>
        </w:rPr>
        <w:t xml:space="preserve"> Giám sát việc triển khai c</w:t>
      </w:r>
      <w:r w:rsidRPr="00F364B6">
        <w:rPr>
          <w:rFonts w:ascii="Times New Roman" w:eastAsia="Times New Roman" w:hAnsi="Times New Roman" w:cs="Times New Roman"/>
          <w:b/>
          <w:color w:val="161616"/>
          <w:sz w:val="28"/>
          <w:szCs w:val="28"/>
        </w:rPr>
        <w:t>hính sách giảm mức đóng bảo hiểm tai nạn lao động, bệnh nghề nghiệp</w:t>
      </w:r>
    </w:p>
    <w:p w14:paraId="558C21B6" w14:textId="77777777" w:rsidR="003F79A8" w:rsidRPr="00F364B6" w:rsidRDefault="00D35F45"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sz w:val="28"/>
          <w:szCs w:val="28"/>
        </w:rPr>
        <w:t>a</w:t>
      </w:r>
      <w:r w:rsidR="001342C6" w:rsidRPr="00F364B6">
        <w:rPr>
          <w:rFonts w:ascii="Times New Roman" w:eastAsia="Times New Roman" w:hAnsi="Times New Roman" w:cs="Times New Roman"/>
          <w:sz w:val="28"/>
          <w:szCs w:val="28"/>
        </w:rPr>
        <w:t>-</w:t>
      </w:r>
      <w:r w:rsidR="003F79A8" w:rsidRPr="00F364B6">
        <w:rPr>
          <w:rFonts w:ascii="Times New Roman" w:eastAsia="Times New Roman" w:hAnsi="Times New Roman" w:cs="Times New Roman"/>
          <w:color w:val="161616"/>
          <w:sz w:val="28"/>
          <w:szCs w:val="28"/>
        </w:rPr>
        <w:t xml:space="preserve"> Nội dung giám sát: Giám sát cơ quan</w:t>
      </w:r>
      <w:r w:rsidR="00EC686C" w:rsidRPr="00F364B6">
        <w:rPr>
          <w:rFonts w:ascii="Times New Roman" w:eastAsia="Times New Roman" w:hAnsi="Times New Roman" w:cs="Times New Roman"/>
          <w:color w:val="161616"/>
          <w:sz w:val="28"/>
          <w:szCs w:val="28"/>
        </w:rPr>
        <w:t xml:space="preserve"> có thẩm quyền trong việc thực hiện chính sách giảm mức đóng b</w:t>
      </w:r>
      <w:r w:rsidR="00EC686C" w:rsidRPr="00F364B6">
        <w:rPr>
          <w:rFonts w:ascii="Times New Roman" w:eastAsia="Times New Roman" w:hAnsi="Times New Roman" w:cs="Times New Roman"/>
          <w:color w:val="161616"/>
          <w:sz w:val="28"/>
          <w:szCs w:val="28"/>
          <w:lang w:val="vi-VN"/>
        </w:rPr>
        <w:t>ảo hiểm tai nạn lao động, bệnh nghề nghiệp (</w:t>
      </w:r>
      <w:r w:rsidR="003F79A8" w:rsidRPr="00F364B6">
        <w:rPr>
          <w:rFonts w:ascii="Times New Roman" w:eastAsia="Times New Roman" w:hAnsi="Times New Roman" w:cs="Times New Roman"/>
          <w:color w:val="161616"/>
          <w:sz w:val="28"/>
          <w:szCs w:val="28"/>
        </w:rPr>
        <w:t>quy định</w:t>
      </w:r>
      <w:r w:rsidR="00576141">
        <w:rPr>
          <w:rFonts w:ascii="Times New Roman" w:eastAsia="Times New Roman" w:hAnsi="Times New Roman" w:cs="Times New Roman"/>
          <w:color w:val="161616"/>
          <w:sz w:val="28"/>
          <w:szCs w:val="28"/>
          <w:lang w:val="vi-VN"/>
        </w:rPr>
        <w:t xml:space="preserve"> tại </w:t>
      </w:r>
      <w:r w:rsidR="00576141">
        <w:rPr>
          <w:rFonts w:ascii="Times New Roman" w:eastAsia="Times New Roman" w:hAnsi="Times New Roman" w:cs="Times New Roman"/>
          <w:color w:val="161616"/>
          <w:sz w:val="28"/>
          <w:szCs w:val="28"/>
        </w:rPr>
        <w:t>M</w:t>
      </w:r>
      <w:r w:rsidR="00576141">
        <w:rPr>
          <w:rFonts w:ascii="Times New Roman" w:eastAsia="Times New Roman" w:hAnsi="Times New Roman" w:cs="Times New Roman"/>
          <w:color w:val="161616"/>
          <w:sz w:val="28"/>
          <w:szCs w:val="28"/>
          <w:lang w:val="vi-VN"/>
        </w:rPr>
        <w:t xml:space="preserve">ục 1, </w:t>
      </w:r>
      <w:r w:rsidR="00576141">
        <w:rPr>
          <w:rFonts w:ascii="Times New Roman" w:eastAsia="Times New Roman" w:hAnsi="Times New Roman" w:cs="Times New Roman"/>
          <w:color w:val="161616"/>
          <w:sz w:val="28"/>
          <w:szCs w:val="28"/>
        </w:rPr>
        <w:t>P</w:t>
      </w:r>
      <w:r w:rsidR="00B9187E" w:rsidRPr="00F364B6">
        <w:rPr>
          <w:rFonts w:ascii="Times New Roman" w:eastAsia="Times New Roman" w:hAnsi="Times New Roman" w:cs="Times New Roman"/>
          <w:color w:val="161616"/>
          <w:sz w:val="28"/>
          <w:szCs w:val="28"/>
          <w:lang w:val="vi-VN"/>
        </w:rPr>
        <w:t>hần II,</w:t>
      </w:r>
      <w:r w:rsidR="00076734" w:rsidRPr="00F364B6">
        <w:rPr>
          <w:rFonts w:ascii="Times New Roman" w:eastAsia="Times New Roman" w:hAnsi="Times New Roman" w:cs="Times New Roman"/>
          <w:color w:val="161616"/>
          <w:sz w:val="28"/>
          <w:szCs w:val="28"/>
          <w:lang w:val="vi-VN"/>
        </w:rPr>
        <w:t xml:space="preserve"> Nghị</w:t>
      </w:r>
      <w:r w:rsidR="004F0EFB">
        <w:rPr>
          <w:rFonts w:ascii="Times New Roman" w:eastAsia="Times New Roman" w:hAnsi="Times New Roman" w:cs="Times New Roman"/>
          <w:color w:val="161616"/>
          <w:sz w:val="28"/>
          <w:szCs w:val="28"/>
        </w:rPr>
        <w:t xml:space="preserve"> </w:t>
      </w:r>
      <w:r w:rsidR="00076734" w:rsidRPr="00F364B6">
        <w:rPr>
          <w:rFonts w:ascii="Times New Roman" w:eastAsia="Calibri" w:hAnsi="Times New Roman" w:cs="Times New Roman"/>
          <w:bCs/>
          <w:color w:val="000000"/>
          <w:spacing w:val="-2"/>
          <w:sz w:val="28"/>
          <w:szCs w:val="28"/>
          <w:lang w:val="vi-VN"/>
        </w:rPr>
        <w:t xml:space="preserve">quyết </w:t>
      </w:r>
      <w:r w:rsidR="00076734" w:rsidRPr="00F364B6">
        <w:rPr>
          <w:rFonts w:ascii="Times New Roman" w:eastAsia="Calibri" w:hAnsi="Times New Roman" w:cs="Times New Roman"/>
          <w:bCs/>
          <w:color w:val="000000"/>
          <w:spacing w:val="-2"/>
          <w:sz w:val="28"/>
          <w:szCs w:val="28"/>
        </w:rPr>
        <w:t>số 68- NQ/CP</w:t>
      </w:r>
      <w:r w:rsidR="00590F96" w:rsidRPr="00F364B6">
        <w:rPr>
          <w:rFonts w:ascii="Times New Roman" w:eastAsia="Calibri" w:hAnsi="Times New Roman" w:cs="Times New Roman"/>
          <w:bCs/>
          <w:color w:val="000000"/>
          <w:spacing w:val="-2"/>
          <w:sz w:val="28"/>
          <w:szCs w:val="28"/>
        </w:rPr>
        <w:t xml:space="preserve"> </w:t>
      </w:r>
      <w:r w:rsidR="00076734" w:rsidRPr="00F364B6">
        <w:rPr>
          <w:rFonts w:ascii="Times New Roman" w:eastAsia="Times New Roman" w:hAnsi="Times New Roman" w:cs="Times New Roman"/>
          <w:color w:val="161616"/>
          <w:sz w:val="28"/>
          <w:szCs w:val="28"/>
          <w:lang w:val="vi-VN"/>
        </w:rPr>
        <w:t xml:space="preserve">và </w:t>
      </w:r>
      <w:r w:rsidR="00576141">
        <w:rPr>
          <w:rFonts w:ascii="Times New Roman" w:eastAsia="Times New Roman" w:hAnsi="Times New Roman" w:cs="Times New Roman"/>
          <w:color w:val="161616"/>
          <w:sz w:val="28"/>
          <w:szCs w:val="28"/>
        </w:rPr>
        <w:t>từ Đ</w:t>
      </w:r>
      <w:r w:rsidR="003F79A8" w:rsidRPr="00F364B6">
        <w:rPr>
          <w:rFonts w:ascii="Times New Roman" w:eastAsia="Times New Roman" w:hAnsi="Times New Roman" w:cs="Times New Roman"/>
          <w:color w:val="161616"/>
          <w:sz w:val="28"/>
          <w:szCs w:val="28"/>
        </w:rPr>
        <w:t xml:space="preserve">iều 1 </w:t>
      </w:r>
      <w:r w:rsidR="00576141">
        <w:rPr>
          <w:rFonts w:ascii="Times New Roman" w:eastAsia="Times New Roman" w:hAnsi="Times New Roman" w:cs="Times New Roman"/>
          <w:color w:val="161616"/>
          <w:sz w:val="28"/>
          <w:szCs w:val="28"/>
          <w:lang w:val="vi-VN"/>
        </w:rPr>
        <w:t xml:space="preserve">đến </w:t>
      </w:r>
      <w:r w:rsidR="00576141">
        <w:rPr>
          <w:rFonts w:ascii="Times New Roman" w:eastAsia="Times New Roman" w:hAnsi="Times New Roman" w:cs="Times New Roman"/>
          <w:color w:val="161616"/>
          <w:sz w:val="28"/>
          <w:szCs w:val="28"/>
        </w:rPr>
        <w:t>Đ</w:t>
      </w:r>
      <w:r w:rsidR="00EC686C" w:rsidRPr="00F364B6">
        <w:rPr>
          <w:rFonts w:ascii="Times New Roman" w:eastAsia="Times New Roman" w:hAnsi="Times New Roman" w:cs="Times New Roman"/>
          <w:color w:val="161616"/>
          <w:sz w:val="28"/>
          <w:szCs w:val="28"/>
          <w:lang w:val="vi-VN"/>
        </w:rPr>
        <w:t xml:space="preserve">iều 3, </w:t>
      </w:r>
      <w:r w:rsidR="003F79A8" w:rsidRPr="00F364B6">
        <w:rPr>
          <w:rFonts w:ascii="Times New Roman" w:eastAsia="Times New Roman" w:hAnsi="Times New Roman" w:cs="Times New Roman"/>
          <w:color w:val="161616"/>
          <w:sz w:val="28"/>
          <w:szCs w:val="28"/>
        </w:rPr>
        <w:t>Chương I</w:t>
      </w:r>
      <w:r w:rsidR="00EC686C" w:rsidRPr="00F364B6">
        <w:rPr>
          <w:rFonts w:ascii="Times New Roman" w:eastAsia="Times New Roman" w:hAnsi="Times New Roman" w:cs="Times New Roman"/>
          <w:color w:val="161616"/>
          <w:sz w:val="28"/>
          <w:szCs w:val="28"/>
          <w:lang w:val="vi-VN"/>
        </w:rPr>
        <w:t>,</w:t>
      </w:r>
      <w:r w:rsidR="00EC686C" w:rsidRPr="00F364B6">
        <w:rPr>
          <w:rFonts w:ascii="Times New Roman" w:eastAsia="Calibri" w:hAnsi="Times New Roman" w:cs="Times New Roman"/>
          <w:bCs/>
          <w:color w:val="000000"/>
          <w:sz w:val="28"/>
          <w:szCs w:val="28"/>
        </w:rPr>
        <w:t xml:space="preserve"> Quyết định số</w:t>
      </w:r>
      <w:r w:rsidR="00590F96" w:rsidRPr="00F364B6">
        <w:rPr>
          <w:rFonts w:ascii="Times New Roman" w:eastAsia="Calibri" w:hAnsi="Times New Roman" w:cs="Times New Roman"/>
          <w:bCs/>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EC686C" w:rsidRPr="00F364B6">
        <w:rPr>
          <w:rFonts w:ascii="Times New Roman" w:eastAsia="Calibri" w:hAnsi="Times New Roman" w:cs="Times New Roman"/>
          <w:bCs/>
          <w:color w:val="000000"/>
          <w:spacing w:val="-2"/>
          <w:sz w:val="28"/>
          <w:szCs w:val="28"/>
        </w:rPr>
        <w:t>TTg</w:t>
      </w:r>
      <w:r w:rsidR="00EC686C" w:rsidRPr="00F364B6">
        <w:rPr>
          <w:rFonts w:ascii="Times New Roman" w:eastAsia="Calibri" w:hAnsi="Times New Roman" w:cs="Times New Roman"/>
          <w:bCs/>
          <w:color w:val="000000"/>
          <w:spacing w:val="-2"/>
          <w:sz w:val="28"/>
          <w:szCs w:val="28"/>
          <w:lang w:val="vi-VN"/>
        </w:rPr>
        <w:t>)</w:t>
      </w:r>
      <w:r w:rsidR="00EC686C" w:rsidRPr="00F364B6">
        <w:rPr>
          <w:rFonts w:ascii="Times New Roman" w:eastAsia="Times New Roman" w:hAnsi="Times New Roman" w:cs="Times New Roman"/>
          <w:color w:val="161616"/>
          <w:sz w:val="28"/>
          <w:szCs w:val="28"/>
          <w:lang w:val="vi-VN"/>
        </w:rPr>
        <w:t>.</w:t>
      </w:r>
    </w:p>
    <w:p w14:paraId="7BF63382" w14:textId="77777777" w:rsidR="003F79A8" w:rsidRPr="00A91B88" w:rsidRDefault="00D35F45" w:rsidP="000F0152">
      <w:pPr>
        <w:shd w:val="clear" w:color="auto" w:fill="FFFFFF"/>
        <w:spacing w:before="80" w:after="0" w:line="360" w:lineRule="exact"/>
        <w:ind w:firstLine="720"/>
        <w:jc w:val="both"/>
        <w:rPr>
          <w:rFonts w:ascii="Times New Roman" w:eastAsia="Times New Roman" w:hAnsi="Times New Roman" w:cs="Times New Roman"/>
          <w:color w:val="161616"/>
          <w:spacing w:val="-10"/>
          <w:sz w:val="28"/>
          <w:szCs w:val="28"/>
          <w:lang w:val="vi-VN"/>
        </w:rPr>
      </w:pPr>
      <w:r w:rsidRPr="00A91B88">
        <w:rPr>
          <w:rFonts w:ascii="Times New Roman" w:eastAsia="Times New Roman" w:hAnsi="Times New Roman" w:cs="Times New Roman"/>
          <w:spacing w:val="-10"/>
          <w:sz w:val="28"/>
          <w:szCs w:val="28"/>
        </w:rPr>
        <w:t>b</w:t>
      </w:r>
      <w:r w:rsidR="001342C6" w:rsidRPr="00A91B88">
        <w:rPr>
          <w:rFonts w:ascii="Times New Roman" w:eastAsia="Times New Roman" w:hAnsi="Times New Roman" w:cs="Times New Roman"/>
          <w:spacing w:val="-10"/>
          <w:sz w:val="28"/>
          <w:szCs w:val="28"/>
        </w:rPr>
        <w:t xml:space="preserve">- </w:t>
      </w:r>
      <w:r w:rsidR="00EC686C" w:rsidRPr="00A91B88">
        <w:rPr>
          <w:rFonts w:ascii="Times New Roman" w:eastAsia="Times New Roman" w:hAnsi="Times New Roman" w:cs="Times New Roman"/>
          <w:color w:val="161616"/>
          <w:spacing w:val="-10"/>
          <w:sz w:val="28"/>
          <w:szCs w:val="28"/>
          <w:lang w:val="vi-VN"/>
        </w:rPr>
        <w:t>Đối tượng giám sát: Bảo hiểm xã hội Việt</w:t>
      </w:r>
      <w:r w:rsidR="00EC1AAE" w:rsidRPr="00A91B88">
        <w:rPr>
          <w:rFonts w:ascii="Times New Roman" w:eastAsia="Times New Roman" w:hAnsi="Times New Roman" w:cs="Times New Roman"/>
          <w:color w:val="161616"/>
          <w:spacing w:val="-10"/>
          <w:sz w:val="28"/>
          <w:szCs w:val="28"/>
          <w:lang w:val="vi-VN"/>
        </w:rPr>
        <w:t xml:space="preserve"> Nam; Bảo hiểm xã hội cấp tỉnh</w:t>
      </w:r>
      <w:r w:rsidR="00EC1AAE" w:rsidRPr="00A91B88">
        <w:rPr>
          <w:rFonts w:ascii="Times New Roman" w:eastAsia="Times New Roman" w:hAnsi="Times New Roman" w:cs="Times New Roman"/>
          <w:color w:val="161616"/>
          <w:spacing w:val="-10"/>
          <w:sz w:val="28"/>
          <w:szCs w:val="28"/>
        </w:rPr>
        <w:t xml:space="preserve">, </w:t>
      </w:r>
      <w:r w:rsidR="00EC686C" w:rsidRPr="00A91B88">
        <w:rPr>
          <w:rFonts w:ascii="Times New Roman" w:eastAsia="Times New Roman" w:hAnsi="Times New Roman" w:cs="Times New Roman"/>
          <w:color w:val="161616"/>
          <w:spacing w:val="-10"/>
          <w:sz w:val="28"/>
          <w:szCs w:val="28"/>
          <w:lang w:val="vi-VN"/>
        </w:rPr>
        <w:t>huyện.</w:t>
      </w:r>
    </w:p>
    <w:p w14:paraId="2F22EDC0" w14:textId="77777777" w:rsidR="00EC1AAE" w:rsidRDefault="00D35F45"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sz w:val="28"/>
          <w:szCs w:val="28"/>
        </w:rPr>
        <w:t>c</w:t>
      </w:r>
      <w:r w:rsidR="001342C6" w:rsidRPr="00F364B6">
        <w:rPr>
          <w:rFonts w:ascii="Times New Roman" w:eastAsia="Times New Roman" w:hAnsi="Times New Roman" w:cs="Times New Roman"/>
          <w:sz w:val="28"/>
          <w:szCs w:val="28"/>
        </w:rPr>
        <w:t>-</w:t>
      </w:r>
      <w:r w:rsidR="00883716" w:rsidRPr="00F364B6">
        <w:rPr>
          <w:rFonts w:ascii="Times New Roman" w:eastAsia="Times New Roman" w:hAnsi="Times New Roman" w:cs="Times New Roman"/>
          <w:color w:val="161616"/>
          <w:sz w:val="28"/>
          <w:szCs w:val="28"/>
          <w:lang w:val="vi-VN"/>
        </w:rPr>
        <w:t xml:space="preserve"> Chủ thể chủ trì giám sát: </w:t>
      </w:r>
    </w:p>
    <w:p w14:paraId="6A07AB66" w14:textId="77777777" w:rsidR="00EC1AAE" w:rsidRDefault="00EC1AAE"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883716" w:rsidRPr="00F364B6">
        <w:rPr>
          <w:rFonts w:ascii="Times New Roman" w:eastAsia="Times New Roman" w:hAnsi="Times New Roman" w:cs="Times New Roman"/>
          <w:color w:val="161616"/>
          <w:sz w:val="28"/>
          <w:szCs w:val="28"/>
          <w:lang w:val="vi-VN"/>
        </w:rPr>
        <w:t>Liên đoàn Lao động cấp tỉnh giám sát</w:t>
      </w:r>
      <w:r>
        <w:rPr>
          <w:rFonts w:ascii="Times New Roman" w:eastAsia="Times New Roman" w:hAnsi="Times New Roman" w:cs="Times New Roman"/>
          <w:color w:val="161616"/>
          <w:sz w:val="28"/>
          <w:szCs w:val="28"/>
        </w:rPr>
        <w:t xml:space="preserve"> </w:t>
      </w:r>
      <w:r w:rsidR="004D0FC9" w:rsidRPr="00F364B6">
        <w:rPr>
          <w:rFonts w:ascii="Times New Roman" w:eastAsia="Times New Roman" w:hAnsi="Times New Roman" w:cs="Times New Roman"/>
          <w:color w:val="161616"/>
          <w:sz w:val="28"/>
          <w:szCs w:val="28"/>
          <w:lang w:val="vi-VN"/>
        </w:rPr>
        <w:t xml:space="preserve">chính sách </w:t>
      </w:r>
      <w:r w:rsidR="00883716" w:rsidRPr="00F364B6">
        <w:rPr>
          <w:rFonts w:ascii="Times New Roman" w:eastAsia="Times New Roman" w:hAnsi="Times New Roman" w:cs="Times New Roman"/>
          <w:color w:val="161616"/>
          <w:sz w:val="28"/>
          <w:szCs w:val="28"/>
        </w:rPr>
        <w:t>giảm mức đóng b</w:t>
      </w:r>
      <w:r w:rsidR="00883716" w:rsidRPr="00F364B6">
        <w:rPr>
          <w:rFonts w:ascii="Times New Roman" w:eastAsia="Times New Roman" w:hAnsi="Times New Roman" w:cs="Times New Roman"/>
          <w:color w:val="161616"/>
          <w:sz w:val="28"/>
          <w:szCs w:val="28"/>
          <w:lang w:val="vi-VN"/>
        </w:rPr>
        <w:t>ảo hiểm tai nạn lao độ</w:t>
      </w:r>
      <w:r>
        <w:rPr>
          <w:rFonts w:ascii="Times New Roman" w:eastAsia="Times New Roman" w:hAnsi="Times New Roman" w:cs="Times New Roman"/>
          <w:color w:val="161616"/>
          <w:sz w:val="28"/>
          <w:szCs w:val="28"/>
          <w:lang w:val="vi-VN"/>
        </w:rPr>
        <w:t>ng, bệnh nghề nghiệp ở cấp tỉnh</w:t>
      </w:r>
      <w:r>
        <w:rPr>
          <w:rFonts w:ascii="Times New Roman" w:eastAsia="Times New Roman" w:hAnsi="Times New Roman" w:cs="Times New Roman"/>
          <w:color w:val="161616"/>
          <w:sz w:val="28"/>
          <w:szCs w:val="28"/>
        </w:rPr>
        <w:t>.</w:t>
      </w:r>
    </w:p>
    <w:p w14:paraId="4347614A" w14:textId="77777777" w:rsidR="00883716" w:rsidRPr="00F364B6" w:rsidRDefault="00EC1AAE"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Pr>
          <w:rFonts w:ascii="Times New Roman" w:eastAsia="Times New Roman" w:hAnsi="Times New Roman" w:cs="Times New Roman"/>
          <w:color w:val="161616"/>
          <w:sz w:val="28"/>
          <w:szCs w:val="28"/>
        </w:rPr>
        <w:t>-</w:t>
      </w:r>
      <w:r w:rsidR="00883716" w:rsidRPr="00F364B6">
        <w:rPr>
          <w:rFonts w:ascii="Times New Roman" w:eastAsia="Times New Roman" w:hAnsi="Times New Roman" w:cs="Times New Roman"/>
          <w:color w:val="161616"/>
          <w:sz w:val="28"/>
          <w:szCs w:val="28"/>
          <w:lang w:val="vi-VN"/>
        </w:rPr>
        <w:t xml:space="preserve"> Liên đoàn Lao động cấp huyện</w:t>
      </w:r>
      <w:r w:rsidR="004D0FC9" w:rsidRPr="00F364B6">
        <w:rPr>
          <w:rFonts w:ascii="Times New Roman" w:eastAsia="Times New Roman" w:hAnsi="Times New Roman" w:cs="Times New Roman"/>
          <w:color w:val="161616"/>
          <w:sz w:val="28"/>
          <w:szCs w:val="28"/>
          <w:lang w:val="vi-VN"/>
        </w:rPr>
        <w:t xml:space="preserve"> giám sát chính sách</w:t>
      </w:r>
      <w:r w:rsidR="00883716" w:rsidRPr="00F364B6">
        <w:rPr>
          <w:rFonts w:ascii="Times New Roman" w:eastAsia="Times New Roman" w:hAnsi="Times New Roman" w:cs="Times New Roman"/>
          <w:color w:val="161616"/>
          <w:sz w:val="28"/>
          <w:szCs w:val="28"/>
        </w:rPr>
        <w:t xml:space="preserve"> giảm mức đóng b</w:t>
      </w:r>
      <w:r w:rsidR="00883716" w:rsidRPr="00F364B6">
        <w:rPr>
          <w:rFonts w:ascii="Times New Roman" w:eastAsia="Times New Roman" w:hAnsi="Times New Roman" w:cs="Times New Roman"/>
          <w:color w:val="161616"/>
          <w:sz w:val="28"/>
          <w:szCs w:val="28"/>
          <w:lang w:val="vi-VN"/>
        </w:rPr>
        <w:t>ảo hiểm tai nạn lao động, bệnh nghề nghiệp ở cấp huyện,</w:t>
      </w:r>
      <w:r>
        <w:rPr>
          <w:rFonts w:ascii="Times New Roman" w:eastAsia="Times New Roman" w:hAnsi="Times New Roman" w:cs="Times New Roman"/>
          <w:color w:val="161616"/>
          <w:sz w:val="28"/>
          <w:szCs w:val="28"/>
        </w:rPr>
        <w:t xml:space="preserve"> cấp</w:t>
      </w:r>
      <w:r w:rsidR="00883716" w:rsidRPr="00F364B6">
        <w:rPr>
          <w:rFonts w:ascii="Times New Roman" w:eastAsia="Times New Roman" w:hAnsi="Times New Roman" w:cs="Times New Roman"/>
          <w:color w:val="161616"/>
          <w:sz w:val="28"/>
          <w:szCs w:val="28"/>
          <w:lang w:val="vi-VN"/>
        </w:rPr>
        <w:t xml:space="preserve"> xã.</w:t>
      </w:r>
    </w:p>
    <w:p w14:paraId="246C29AD" w14:textId="77777777" w:rsidR="00883716" w:rsidRPr="00F364B6" w:rsidRDefault="009B3125"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Pr>
          <w:rFonts w:ascii="Times New Roman" w:eastAsia="Times New Roman" w:hAnsi="Times New Roman" w:cs="Times New Roman"/>
          <w:sz w:val="28"/>
          <w:szCs w:val="28"/>
        </w:rPr>
        <w:t>d</w:t>
      </w:r>
      <w:r w:rsidR="001342C6" w:rsidRPr="00F364B6">
        <w:rPr>
          <w:rFonts w:ascii="Times New Roman" w:eastAsia="Times New Roman" w:hAnsi="Times New Roman" w:cs="Times New Roman"/>
          <w:sz w:val="28"/>
          <w:szCs w:val="28"/>
        </w:rPr>
        <w:t>-</w:t>
      </w:r>
      <w:r w:rsidR="0083461B" w:rsidRPr="00F364B6">
        <w:rPr>
          <w:rFonts w:ascii="Times New Roman" w:eastAsia="Times New Roman" w:hAnsi="Times New Roman" w:cs="Times New Roman"/>
          <w:color w:val="161616"/>
          <w:sz w:val="28"/>
          <w:szCs w:val="28"/>
          <w:lang w:val="vi-VN"/>
        </w:rPr>
        <w:t xml:space="preserve"> Hình thức giám sát:</w:t>
      </w:r>
      <w:r w:rsidR="00FF6994" w:rsidRPr="00F364B6">
        <w:rPr>
          <w:rFonts w:ascii="Times New Roman" w:eastAsia="Times New Roman" w:hAnsi="Times New Roman" w:cs="Times New Roman"/>
          <w:color w:val="161616"/>
          <w:sz w:val="28"/>
          <w:szCs w:val="28"/>
          <w:lang w:val="vi-VN"/>
        </w:rPr>
        <w:t xml:space="preserve"> </w:t>
      </w:r>
      <w:r w:rsidR="00F770AA">
        <w:rPr>
          <w:rFonts w:ascii="Times New Roman" w:eastAsia="Times New Roman" w:hAnsi="Times New Roman" w:cs="Times New Roman"/>
          <w:color w:val="161616"/>
          <w:sz w:val="28"/>
          <w:szCs w:val="28"/>
        </w:rPr>
        <w:t xml:space="preserve">Căn cứ </w:t>
      </w:r>
      <w:r w:rsidR="00FF6994" w:rsidRPr="00F364B6">
        <w:rPr>
          <w:rFonts w:ascii="Times New Roman" w:eastAsia="Times New Roman" w:hAnsi="Times New Roman" w:cs="Times New Roman"/>
          <w:color w:val="161616"/>
          <w:sz w:val="28"/>
          <w:szCs w:val="28"/>
          <w:lang w:val="vi-VN"/>
        </w:rPr>
        <w:t>điều kiện thực tế, có thể g</w:t>
      </w:r>
      <w:r w:rsidR="004D0FC9" w:rsidRPr="00F364B6">
        <w:rPr>
          <w:rFonts w:ascii="Times New Roman" w:eastAsia="Times New Roman" w:hAnsi="Times New Roman" w:cs="Times New Roman"/>
          <w:color w:val="161616"/>
          <w:sz w:val="28"/>
          <w:szCs w:val="28"/>
          <w:lang w:val="vi-VN"/>
        </w:rPr>
        <w:t>iám sát thông qua nghiên cứu bằng văn bản hoặc tổ chức Đoàn giám sát</w:t>
      </w:r>
      <w:r w:rsidR="008F0980" w:rsidRPr="00F364B6">
        <w:rPr>
          <w:rFonts w:ascii="Times New Roman" w:eastAsia="Times New Roman" w:hAnsi="Times New Roman" w:cs="Times New Roman"/>
          <w:color w:val="161616"/>
          <w:sz w:val="28"/>
          <w:szCs w:val="28"/>
          <w:lang w:val="vi-VN"/>
        </w:rPr>
        <w:t xml:space="preserve"> tại các cơ quan bảo hiểm xã hội cùng cấp</w:t>
      </w:r>
      <w:r w:rsidR="00E40BEE" w:rsidRPr="00F364B6">
        <w:rPr>
          <w:rFonts w:ascii="Times New Roman" w:eastAsia="Times New Roman" w:hAnsi="Times New Roman" w:cs="Times New Roman"/>
          <w:color w:val="161616"/>
          <w:sz w:val="28"/>
          <w:szCs w:val="28"/>
          <w:lang w:val="vi-VN"/>
        </w:rPr>
        <w:t>.</w:t>
      </w:r>
    </w:p>
    <w:p w14:paraId="6487AADC" w14:textId="77777777" w:rsidR="00C70326"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sidRPr="00F364B6">
        <w:rPr>
          <w:rFonts w:ascii="Times New Roman" w:eastAsia="Times New Roman" w:hAnsi="Times New Roman" w:cs="Times New Roman"/>
          <w:b/>
          <w:color w:val="161616"/>
          <w:sz w:val="28"/>
          <w:szCs w:val="28"/>
        </w:rPr>
        <w:lastRenderedPageBreak/>
        <w:t>2.</w:t>
      </w:r>
      <w:r w:rsidR="00C70326" w:rsidRPr="00F364B6">
        <w:rPr>
          <w:rFonts w:ascii="Times New Roman" w:eastAsia="Times New Roman" w:hAnsi="Times New Roman" w:cs="Times New Roman"/>
          <w:b/>
          <w:color w:val="161616"/>
          <w:sz w:val="28"/>
          <w:szCs w:val="28"/>
        </w:rPr>
        <w:t xml:space="preserve"> Giám sát việc triển khai chính sách </w:t>
      </w:r>
      <w:r w:rsidR="00C70326" w:rsidRPr="00F364B6">
        <w:rPr>
          <w:rFonts w:ascii="Times New Roman" w:eastAsia="Times New Roman" w:hAnsi="Times New Roman" w:cs="Times New Roman"/>
          <w:b/>
          <w:color w:val="161616"/>
          <w:sz w:val="28"/>
          <w:szCs w:val="28"/>
          <w:lang w:val="vi-VN"/>
        </w:rPr>
        <w:t>hỗ trợ người lao động và người sử dụng lao động tạm dừng đóng vào Quỹ hưu trí và tử tuất</w:t>
      </w:r>
    </w:p>
    <w:p w14:paraId="43B2B208" w14:textId="77777777" w:rsidR="00C70326" w:rsidRPr="00F364B6" w:rsidRDefault="00D35F45"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sz w:val="28"/>
          <w:szCs w:val="28"/>
        </w:rPr>
        <w:t>a</w:t>
      </w:r>
      <w:r w:rsidR="001342C6" w:rsidRPr="00F364B6">
        <w:rPr>
          <w:rFonts w:ascii="Times New Roman" w:eastAsia="Times New Roman" w:hAnsi="Times New Roman" w:cs="Times New Roman"/>
          <w:sz w:val="28"/>
          <w:szCs w:val="28"/>
        </w:rPr>
        <w:t>-</w:t>
      </w:r>
      <w:r w:rsidR="00C70326" w:rsidRPr="00F364B6">
        <w:rPr>
          <w:rFonts w:ascii="Times New Roman" w:eastAsia="Times New Roman" w:hAnsi="Times New Roman" w:cs="Times New Roman"/>
          <w:color w:val="161616"/>
          <w:sz w:val="28"/>
          <w:szCs w:val="28"/>
        </w:rPr>
        <w:t xml:space="preserve"> Nội dung giám sát: Giám sát cơ quan có thẩm quyền trong việc thực hiện chính sách </w:t>
      </w:r>
      <w:r w:rsidR="004E285F" w:rsidRPr="00F364B6">
        <w:rPr>
          <w:rFonts w:ascii="Times New Roman" w:eastAsia="Times New Roman" w:hAnsi="Times New Roman" w:cs="Times New Roman"/>
          <w:color w:val="161616"/>
          <w:sz w:val="28"/>
          <w:szCs w:val="28"/>
          <w:lang w:val="vi-VN"/>
        </w:rPr>
        <w:t>hỗ trợ người lao động và người sử dụng lao động tạm dừng đóng vào Quỹ hưu trí và tử tuất</w:t>
      </w:r>
      <w:r w:rsidR="00C70326" w:rsidRPr="00F364B6">
        <w:rPr>
          <w:rFonts w:ascii="Times New Roman" w:eastAsia="Times New Roman" w:hAnsi="Times New Roman" w:cs="Times New Roman"/>
          <w:color w:val="161616"/>
          <w:sz w:val="28"/>
          <w:szCs w:val="28"/>
          <w:lang w:val="vi-VN"/>
        </w:rPr>
        <w:t xml:space="preserve"> (</w:t>
      </w:r>
      <w:r w:rsidR="00C70326" w:rsidRPr="00F364B6">
        <w:rPr>
          <w:rFonts w:ascii="Times New Roman" w:eastAsia="Times New Roman" w:hAnsi="Times New Roman" w:cs="Times New Roman"/>
          <w:color w:val="161616"/>
          <w:sz w:val="28"/>
          <w:szCs w:val="28"/>
        </w:rPr>
        <w:t>quy định</w:t>
      </w:r>
      <w:r w:rsidR="00576141">
        <w:rPr>
          <w:rFonts w:ascii="Times New Roman" w:eastAsia="Times New Roman" w:hAnsi="Times New Roman" w:cs="Times New Roman"/>
          <w:color w:val="161616"/>
          <w:sz w:val="28"/>
          <w:szCs w:val="28"/>
          <w:lang w:val="vi-VN"/>
        </w:rPr>
        <w:t xml:space="preserve"> tại </w:t>
      </w:r>
      <w:r w:rsidR="00576141">
        <w:rPr>
          <w:rFonts w:ascii="Times New Roman" w:eastAsia="Times New Roman" w:hAnsi="Times New Roman" w:cs="Times New Roman"/>
          <w:color w:val="161616"/>
          <w:sz w:val="28"/>
          <w:szCs w:val="28"/>
        </w:rPr>
        <w:t>M</w:t>
      </w:r>
      <w:r w:rsidR="00576141">
        <w:rPr>
          <w:rFonts w:ascii="Times New Roman" w:eastAsia="Times New Roman" w:hAnsi="Times New Roman" w:cs="Times New Roman"/>
          <w:color w:val="161616"/>
          <w:sz w:val="28"/>
          <w:szCs w:val="28"/>
          <w:lang w:val="vi-VN"/>
        </w:rPr>
        <w:t xml:space="preserve">ục 2, </w:t>
      </w:r>
      <w:r w:rsidR="00576141">
        <w:rPr>
          <w:rFonts w:ascii="Times New Roman" w:eastAsia="Times New Roman" w:hAnsi="Times New Roman" w:cs="Times New Roman"/>
          <w:color w:val="161616"/>
          <w:sz w:val="28"/>
          <w:szCs w:val="28"/>
        </w:rPr>
        <w:t>P</w:t>
      </w:r>
      <w:r w:rsidR="00B9187E" w:rsidRPr="00F364B6">
        <w:rPr>
          <w:rFonts w:ascii="Times New Roman" w:eastAsia="Times New Roman" w:hAnsi="Times New Roman" w:cs="Times New Roman"/>
          <w:color w:val="161616"/>
          <w:sz w:val="28"/>
          <w:szCs w:val="28"/>
          <w:lang w:val="vi-VN"/>
        </w:rPr>
        <w:t xml:space="preserve">hần II, </w:t>
      </w:r>
      <w:r w:rsidR="00076734" w:rsidRPr="00F364B6">
        <w:rPr>
          <w:rFonts w:ascii="Times New Roman" w:eastAsia="Times New Roman" w:hAnsi="Times New Roman" w:cs="Times New Roman"/>
          <w:color w:val="161616"/>
          <w:sz w:val="28"/>
          <w:szCs w:val="28"/>
          <w:lang w:val="vi-VN"/>
        </w:rPr>
        <w:t>Nghị</w:t>
      </w:r>
      <w:r w:rsidR="00590F96" w:rsidRPr="00F364B6">
        <w:rPr>
          <w:rFonts w:ascii="Times New Roman" w:eastAsia="Times New Roman" w:hAnsi="Times New Roman" w:cs="Times New Roman"/>
          <w:color w:val="161616"/>
          <w:sz w:val="28"/>
          <w:szCs w:val="28"/>
        </w:rPr>
        <w:t xml:space="preserve"> </w:t>
      </w:r>
      <w:r w:rsidR="00076734" w:rsidRPr="00F364B6">
        <w:rPr>
          <w:rFonts w:ascii="Times New Roman" w:eastAsia="Calibri" w:hAnsi="Times New Roman" w:cs="Times New Roman"/>
          <w:bCs/>
          <w:color w:val="000000"/>
          <w:spacing w:val="-2"/>
          <w:sz w:val="28"/>
          <w:szCs w:val="28"/>
          <w:lang w:val="vi-VN"/>
        </w:rPr>
        <w:t xml:space="preserve">quyết </w:t>
      </w:r>
      <w:r w:rsidR="00076734" w:rsidRPr="00F364B6">
        <w:rPr>
          <w:rFonts w:ascii="Times New Roman" w:eastAsia="Calibri" w:hAnsi="Times New Roman" w:cs="Times New Roman"/>
          <w:bCs/>
          <w:color w:val="000000"/>
          <w:spacing w:val="-2"/>
          <w:sz w:val="28"/>
          <w:szCs w:val="28"/>
        </w:rPr>
        <w:t>số 68- NQ/CP</w:t>
      </w:r>
      <w:r w:rsidR="00590F96" w:rsidRPr="00F364B6">
        <w:rPr>
          <w:rFonts w:ascii="Times New Roman" w:eastAsia="Calibri" w:hAnsi="Times New Roman" w:cs="Times New Roman"/>
          <w:bCs/>
          <w:color w:val="000000"/>
          <w:spacing w:val="-2"/>
          <w:sz w:val="28"/>
          <w:szCs w:val="28"/>
        </w:rPr>
        <w:t xml:space="preserve"> </w:t>
      </w:r>
      <w:r w:rsidR="00076734" w:rsidRPr="00F364B6">
        <w:rPr>
          <w:rFonts w:ascii="Times New Roman" w:eastAsia="Times New Roman" w:hAnsi="Times New Roman" w:cs="Times New Roman"/>
          <w:color w:val="161616"/>
          <w:sz w:val="28"/>
          <w:szCs w:val="28"/>
          <w:lang w:val="vi-VN"/>
        </w:rPr>
        <w:t>và</w:t>
      </w:r>
      <w:r w:rsidR="00576141">
        <w:rPr>
          <w:rFonts w:ascii="Times New Roman" w:eastAsia="Times New Roman" w:hAnsi="Times New Roman" w:cs="Times New Roman"/>
          <w:color w:val="161616"/>
          <w:sz w:val="28"/>
          <w:szCs w:val="28"/>
        </w:rPr>
        <w:t xml:space="preserve"> từ Đ</w:t>
      </w:r>
      <w:r w:rsidR="00C70326" w:rsidRPr="00F364B6">
        <w:rPr>
          <w:rFonts w:ascii="Times New Roman" w:eastAsia="Times New Roman" w:hAnsi="Times New Roman" w:cs="Times New Roman"/>
          <w:color w:val="161616"/>
          <w:sz w:val="28"/>
          <w:szCs w:val="28"/>
        </w:rPr>
        <w:t xml:space="preserve">iều </w:t>
      </w:r>
      <w:r w:rsidR="004E285F" w:rsidRPr="00F364B6">
        <w:rPr>
          <w:rFonts w:ascii="Times New Roman" w:eastAsia="Times New Roman" w:hAnsi="Times New Roman" w:cs="Times New Roman"/>
          <w:color w:val="161616"/>
          <w:sz w:val="28"/>
          <w:szCs w:val="28"/>
          <w:lang w:val="vi-VN"/>
        </w:rPr>
        <w:t>4</w:t>
      </w:r>
      <w:r w:rsidR="00590F96" w:rsidRPr="00F364B6">
        <w:rPr>
          <w:rFonts w:ascii="Times New Roman" w:eastAsia="Times New Roman" w:hAnsi="Times New Roman" w:cs="Times New Roman"/>
          <w:color w:val="161616"/>
          <w:sz w:val="28"/>
          <w:szCs w:val="28"/>
        </w:rPr>
        <w:t xml:space="preserve"> </w:t>
      </w:r>
      <w:r w:rsidR="00576141">
        <w:rPr>
          <w:rFonts w:ascii="Times New Roman" w:eastAsia="Times New Roman" w:hAnsi="Times New Roman" w:cs="Times New Roman"/>
          <w:color w:val="161616"/>
          <w:sz w:val="28"/>
          <w:szCs w:val="28"/>
          <w:lang w:val="vi-VN"/>
        </w:rPr>
        <w:t xml:space="preserve">đến </w:t>
      </w:r>
      <w:r w:rsidR="00576141">
        <w:rPr>
          <w:rFonts w:ascii="Times New Roman" w:eastAsia="Times New Roman" w:hAnsi="Times New Roman" w:cs="Times New Roman"/>
          <w:color w:val="161616"/>
          <w:sz w:val="28"/>
          <w:szCs w:val="28"/>
        </w:rPr>
        <w:t>Đ</w:t>
      </w:r>
      <w:r w:rsidR="00C70326" w:rsidRPr="00F364B6">
        <w:rPr>
          <w:rFonts w:ascii="Times New Roman" w:eastAsia="Times New Roman" w:hAnsi="Times New Roman" w:cs="Times New Roman"/>
          <w:color w:val="161616"/>
          <w:sz w:val="28"/>
          <w:szCs w:val="28"/>
          <w:lang w:val="vi-VN"/>
        </w:rPr>
        <w:t xml:space="preserve">iều </w:t>
      </w:r>
      <w:r w:rsidR="004E285F" w:rsidRPr="00F364B6">
        <w:rPr>
          <w:rFonts w:ascii="Times New Roman" w:eastAsia="Times New Roman" w:hAnsi="Times New Roman" w:cs="Times New Roman"/>
          <w:color w:val="161616"/>
          <w:sz w:val="28"/>
          <w:szCs w:val="28"/>
          <w:lang w:val="vi-VN"/>
        </w:rPr>
        <w:t>8</w:t>
      </w:r>
      <w:r w:rsidR="00C70326" w:rsidRPr="00F364B6">
        <w:rPr>
          <w:rFonts w:ascii="Times New Roman" w:eastAsia="Times New Roman" w:hAnsi="Times New Roman" w:cs="Times New Roman"/>
          <w:color w:val="161616"/>
          <w:sz w:val="28"/>
          <w:szCs w:val="28"/>
          <w:lang w:val="vi-VN"/>
        </w:rPr>
        <w:t xml:space="preserve">, </w:t>
      </w:r>
      <w:r w:rsidR="00C70326" w:rsidRPr="00F364B6">
        <w:rPr>
          <w:rFonts w:ascii="Times New Roman" w:eastAsia="Times New Roman" w:hAnsi="Times New Roman" w:cs="Times New Roman"/>
          <w:color w:val="161616"/>
          <w:sz w:val="28"/>
          <w:szCs w:val="28"/>
        </w:rPr>
        <w:t xml:space="preserve">Chương </w:t>
      </w:r>
      <w:r w:rsidR="004E285F" w:rsidRPr="00F364B6">
        <w:rPr>
          <w:rFonts w:ascii="Times New Roman" w:eastAsia="Times New Roman" w:hAnsi="Times New Roman" w:cs="Times New Roman"/>
          <w:color w:val="161616"/>
          <w:sz w:val="28"/>
          <w:szCs w:val="28"/>
          <w:lang w:val="vi-VN"/>
        </w:rPr>
        <w:t>I</w:t>
      </w:r>
      <w:r w:rsidR="00C70326" w:rsidRPr="00F364B6">
        <w:rPr>
          <w:rFonts w:ascii="Times New Roman" w:eastAsia="Times New Roman" w:hAnsi="Times New Roman" w:cs="Times New Roman"/>
          <w:color w:val="161616"/>
          <w:sz w:val="28"/>
          <w:szCs w:val="28"/>
        </w:rPr>
        <w:t>I</w:t>
      </w:r>
      <w:r w:rsidR="00C70326" w:rsidRPr="00F364B6">
        <w:rPr>
          <w:rFonts w:ascii="Times New Roman" w:eastAsia="Times New Roman" w:hAnsi="Times New Roman" w:cs="Times New Roman"/>
          <w:color w:val="161616"/>
          <w:sz w:val="28"/>
          <w:szCs w:val="28"/>
          <w:lang w:val="vi-VN"/>
        </w:rPr>
        <w:t>,</w:t>
      </w:r>
      <w:r w:rsidR="00C70326" w:rsidRPr="00F364B6">
        <w:rPr>
          <w:rFonts w:ascii="Times New Roman" w:eastAsia="Calibri" w:hAnsi="Times New Roman" w:cs="Times New Roman"/>
          <w:bCs/>
          <w:color w:val="000000"/>
          <w:sz w:val="28"/>
          <w:szCs w:val="28"/>
        </w:rPr>
        <w:t xml:space="preserve"> Quyết định số</w:t>
      </w:r>
      <w:r w:rsidR="00590F96" w:rsidRPr="00F364B6">
        <w:rPr>
          <w:rFonts w:ascii="Times New Roman" w:eastAsia="Calibri" w:hAnsi="Times New Roman" w:cs="Times New Roman"/>
          <w:bCs/>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C70326" w:rsidRPr="00F364B6">
        <w:rPr>
          <w:rFonts w:ascii="Times New Roman" w:eastAsia="Calibri" w:hAnsi="Times New Roman" w:cs="Times New Roman"/>
          <w:bCs/>
          <w:color w:val="000000"/>
          <w:spacing w:val="-2"/>
          <w:sz w:val="28"/>
          <w:szCs w:val="28"/>
        </w:rPr>
        <w:t>TTg</w:t>
      </w:r>
      <w:r w:rsidR="00C70326" w:rsidRPr="00F364B6">
        <w:rPr>
          <w:rFonts w:ascii="Times New Roman" w:eastAsia="Calibri" w:hAnsi="Times New Roman" w:cs="Times New Roman"/>
          <w:bCs/>
          <w:color w:val="000000"/>
          <w:spacing w:val="-2"/>
          <w:sz w:val="28"/>
          <w:szCs w:val="28"/>
          <w:lang w:val="vi-VN"/>
        </w:rPr>
        <w:t>)</w:t>
      </w:r>
      <w:r w:rsidR="00C70326" w:rsidRPr="00F364B6">
        <w:rPr>
          <w:rFonts w:ascii="Times New Roman" w:eastAsia="Times New Roman" w:hAnsi="Times New Roman" w:cs="Times New Roman"/>
          <w:color w:val="161616"/>
          <w:sz w:val="28"/>
          <w:szCs w:val="28"/>
          <w:lang w:val="vi-VN"/>
        </w:rPr>
        <w:t>.</w:t>
      </w:r>
    </w:p>
    <w:p w14:paraId="3964BD44" w14:textId="77777777" w:rsidR="00C70326" w:rsidRPr="00A91B88"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pacing w:val="-10"/>
          <w:sz w:val="28"/>
          <w:szCs w:val="28"/>
          <w:lang w:val="vi-VN"/>
        </w:rPr>
      </w:pPr>
      <w:r w:rsidRPr="00A91B88">
        <w:rPr>
          <w:rFonts w:ascii="Times New Roman" w:eastAsia="Times New Roman" w:hAnsi="Times New Roman" w:cs="Times New Roman"/>
          <w:spacing w:val="-10"/>
          <w:sz w:val="28"/>
          <w:szCs w:val="28"/>
        </w:rPr>
        <w:t>b-</w:t>
      </w:r>
      <w:r w:rsidR="00C70326" w:rsidRPr="00A91B88">
        <w:rPr>
          <w:rFonts w:ascii="Times New Roman" w:eastAsia="Times New Roman" w:hAnsi="Times New Roman" w:cs="Times New Roman"/>
          <w:color w:val="161616"/>
          <w:spacing w:val="-10"/>
          <w:sz w:val="28"/>
          <w:szCs w:val="28"/>
          <w:lang w:val="vi-VN"/>
        </w:rPr>
        <w:t xml:space="preserve"> Đối tượng giám sát: Bảo hiểm xã hội Việt Nam</w:t>
      </w:r>
      <w:r w:rsidR="00F770AA" w:rsidRPr="00A91B88">
        <w:rPr>
          <w:rFonts w:ascii="Times New Roman" w:eastAsia="Times New Roman" w:hAnsi="Times New Roman" w:cs="Times New Roman"/>
          <w:color w:val="161616"/>
          <w:spacing w:val="-10"/>
          <w:sz w:val="28"/>
          <w:szCs w:val="28"/>
          <w:lang w:val="vi-VN"/>
        </w:rPr>
        <w:t>; Bảo hiểm xã hội cấp tỉnh</w:t>
      </w:r>
      <w:r w:rsidR="00F770AA" w:rsidRPr="00A91B88">
        <w:rPr>
          <w:rFonts w:ascii="Times New Roman" w:eastAsia="Times New Roman" w:hAnsi="Times New Roman" w:cs="Times New Roman"/>
          <w:color w:val="161616"/>
          <w:spacing w:val="-10"/>
          <w:sz w:val="28"/>
          <w:szCs w:val="28"/>
        </w:rPr>
        <w:t xml:space="preserve">, </w:t>
      </w:r>
      <w:r w:rsidR="00C70326" w:rsidRPr="00A91B88">
        <w:rPr>
          <w:rFonts w:ascii="Times New Roman" w:eastAsia="Times New Roman" w:hAnsi="Times New Roman" w:cs="Times New Roman"/>
          <w:color w:val="161616"/>
          <w:spacing w:val="-10"/>
          <w:sz w:val="28"/>
          <w:szCs w:val="28"/>
          <w:lang w:val="vi-VN"/>
        </w:rPr>
        <w:t>huyện.</w:t>
      </w:r>
    </w:p>
    <w:p w14:paraId="68BDA3CE" w14:textId="77777777" w:rsidR="00F770AA" w:rsidRDefault="00D35F45" w:rsidP="000F0152">
      <w:pPr>
        <w:shd w:val="clear" w:color="auto" w:fill="FFFFFF"/>
        <w:spacing w:before="80" w:after="0" w:line="360" w:lineRule="exact"/>
        <w:ind w:firstLine="720"/>
        <w:jc w:val="both"/>
        <w:rPr>
          <w:rFonts w:ascii="Times New Roman" w:eastAsia="Times New Roman" w:hAnsi="Times New Roman" w:cs="Times New Roman"/>
          <w:sz w:val="28"/>
          <w:szCs w:val="28"/>
        </w:rPr>
      </w:pPr>
      <w:r w:rsidRPr="00F364B6">
        <w:rPr>
          <w:rFonts w:ascii="Times New Roman" w:eastAsia="Times New Roman" w:hAnsi="Times New Roman" w:cs="Times New Roman"/>
          <w:sz w:val="28"/>
          <w:szCs w:val="28"/>
        </w:rPr>
        <w:t>c</w:t>
      </w:r>
      <w:r w:rsidR="001342C6" w:rsidRPr="00F364B6">
        <w:rPr>
          <w:rFonts w:ascii="Times New Roman" w:eastAsia="Times New Roman" w:hAnsi="Times New Roman" w:cs="Times New Roman"/>
          <w:sz w:val="28"/>
          <w:szCs w:val="28"/>
        </w:rPr>
        <w:t xml:space="preserve">- </w:t>
      </w:r>
      <w:r w:rsidR="00C70326" w:rsidRPr="00F364B6">
        <w:rPr>
          <w:rFonts w:ascii="Times New Roman" w:eastAsia="Times New Roman" w:hAnsi="Times New Roman" w:cs="Times New Roman"/>
          <w:sz w:val="28"/>
          <w:szCs w:val="28"/>
          <w:lang w:val="vi-VN"/>
        </w:rPr>
        <w:t xml:space="preserve">Chủ thể giám sát: </w:t>
      </w:r>
    </w:p>
    <w:p w14:paraId="4E420853" w14:textId="77777777" w:rsidR="00F770AA" w:rsidRPr="00A91B88" w:rsidRDefault="00F770AA" w:rsidP="000F0152">
      <w:pPr>
        <w:shd w:val="clear" w:color="auto" w:fill="FFFFFF"/>
        <w:spacing w:before="80" w:after="0" w:line="360" w:lineRule="exact"/>
        <w:ind w:firstLine="720"/>
        <w:jc w:val="both"/>
        <w:rPr>
          <w:rFonts w:ascii="Times New Roman" w:eastAsia="Times New Roman" w:hAnsi="Times New Roman" w:cs="Times New Roman"/>
          <w:color w:val="161616"/>
          <w:spacing w:val="-8"/>
          <w:sz w:val="28"/>
          <w:szCs w:val="28"/>
        </w:rPr>
      </w:pPr>
      <w:r w:rsidRPr="00A91B88">
        <w:rPr>
          <w:rFonts w:ascii="Times New Roman" w:eastAsia="Times New Roman" w:hAnsi="Times New Roman" w:cs="Times New Roman"/>
          <w:spacing w:val="-8"/>
          <w:sz w:val="28"/>
          <w:szCs w:val="28"/>
        </w:rPr>
        <w:t xml:space="preserve">- </w:t>
      </w:r>
      <w:r w:rsidR="00C70326" w:rsidRPr="00A91B88">
        <w:rPr>
          <w:rFonts w:ascii="Times New Roman" w:eastAsia="Times New Roman" w:hAnsi="Times New Roman" w:cs="Times New Roman"/>
          <w:color w:val="161616"/>
          <w:spacing w:val="-8"/>
          <w:sz w:val="28"/>
          <w:szCs w:val="28"/>
          <w:lang w:val="vi-VN"/>
        </w:rPr>
        <w:t>Liên đoàn Lao động cấp tỉnh giám sát</w:t>
      </w:r>
      <w:r w:rsidR="001342C6" w:rsidRPr="00A91B88">
        <w:rPr>
          <w:rFonts w:ascii="Times New Roman" w:eastAsia="Times New Roman" w:hAnsi="Times New Roman" w:cs="Times New Roman"/>
          <w:color w:val="161616"/>
          <w:spacing w:val="-8"/>
          <w:sz w:val="28"/>
          <w:szCs w:val="28"/>
        </w:rPr>
        <w:t xml:space="preserve"> </w:t>
      </w:r>
      <w:r w:rsidR="004E285F" w:rsidRPr="00A91B88">
        <w:rPr>
          <w:rFonts w:ascii="Times New Roman" w:eastAsia="Times New Roman" w:hAnsi="Times New Roman" w:cs="Times New Roman"/>
          <w:color w:val="161616"/>
          <w:spacing w:val="-8"/>
          <w:sz w:val="28"/>
          <w:szCs w:val="28"/>
        </w:rPr>
        <w:t xml:space="preserve">triển khai chính sách </w:t>
      </w:r>
      <w:r w:rsidR="004E285F" w:rsidRPr="00A91B88">
        <w:rPr>
          <w:rFonts w:ascii="Times New Roman" w:eastAsia="Times New Roman" w:hAnsi="Times New Roman" w:cs="Times New Roman"/>
          <w:color w:val="161616"/>
          <w:spacing w:val="-8"/>
          <w:sz w:val="28"/>
          <w:szCs w:val="28"/>
          <w:lang w:val="vi-VN"/>
        </w:rPr>
        <w:t>hỗ trợ người lao động và người sử dụng lao động tạm dừng đóng vào Quỹ hưu trí và tử tuất</w:t>
      </w:r>
      <w:r w:rsidR="001342C6" w:rsidRPr="00A91B88">
        <w:rPr>
          <w:rFonts w:ascii="Times New Roman" w:eastAsia="Times New Roman" w:hAnsi="Times New Roman" w:cs="Times New Roman"/>
          <w:color w:val="161616"/>
          <w:spacing w:val="-8"/>
          <w:sz w:val="28"/>
          <w:szCs w:val="28"/>
        </w:rPr>
        <w:t xml:space="preserve"> </w:t>
      </w:r>
      <w:r w:rsidRPr="00A91B88">
        <w:rPr>
          <w:rFonts w:ascii="Times New Roman" w:eastAsia="Times New Roman" w:hAnsi="Times New Roman" w:cs="Times New Roman"/>
          <w:color w:val="161616"/>
          <w:spacing w:val="-8"/>
          <w:sz w:val="28"/>
          <w:szCs w:val="28"/>
          <w:lang w:val="vi-VN"/>
        </w:rPr>
        <w:t>ở cấp tỉnh</w:t>
      </w:r>
      <w:r w:rsidRPr="00A91B88">
        <w:rPr>
          <w:rFonts w:ascii="Times New Roman" w:eastAsia="Times New Roman" w:hAnsi="Times New Roman" w:cs="Times New Roman"/>
          <w:color w:val="161616"/>
          <w:spacing w:val="-8"/>
          <w:sz w:val="28"/>
          <w:szCs w:val="28"/>
        </w:rPr>
        <w:t>.</w:t>
      </w:r>
    </w:p>
    <w:p w14:paraId="564646F8" w14:textId="77777777" w:rsidR="00C70326" w:rsidRPr="00F364B6" w:rsidRDefault="00F770AA"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Pr>
          <w:rFonts w:ascii="Times New Roman" w:eastAsia="Times New Roman" w:hAnsi="Times New Roman" w:cs="Times New Roman"/>
          <w:color w:val="161616"/>
          <w:sz w:val="28"/>
          <w:szCs w:val="28"/>
        </w:rPr>
        <w:t>-</w:t>
      </w:r>
      <w:r w:rsidR="00C70326" w:rsidRPr="00F364B6">
        <w:rPr>
          <w:rFonts w:ascii="Times New Roman" w:eastAsia="Times New Roman" w:hAnsi="Times New Roman" w:cs="Times New Roman"/>
          <w:color w:val="161616"/>
          <w:sz w:val="28"/>
          <w:szCs w:val="28"/>
          <w:lang w:val="vi-VN"/>
        </w:rPr>
        <w:t xml:space="preserve"> Liên đoàn Lao động cấp huyện giám sát </w:t>
      </w:r>
      <w:r w:rsidR="004E285F" w:rsidRPr="00F364B6">
        <w:rPr>
          <w:rFonts w:ascii="Times New Roman" w:eastAsia="Times New Roman" w:hAnsi="Times New Roman" w:cs="Times New Roman"/>
          <w:color w:val="161616"/>
          <w:sz w:val="28"/>
          <w:szCs w:val="28"/>
        </w:rPr>
        <w:t xml:space="preserve">triển khai chính sách </w:t>
      </w:r>
      <w:r w:rsidR="004E285F" w:rsidRPr="00F364B6">
        <w:rPr>
          <w:rFonts w:ascii="Times New Roman" w:eastAsia="Times New Roman" w:hAnsi="Times New Roman" w:cs="Times New Roman"/>
          <w:color w:val="161616"/>
          <w:sz w:val="28"/>
          <w:szCs w:val="28"/>
          <w:lang w:val="vi-VN"/>
        </w:rPr>
        <w:t>hỗ trợ người lao động và người sử dụng lao động tạm dừng đóng vào Quỹ hưu trí và tử tuất</w:t>
      </w:r>
      <w:r w:rsidR="00C70326" w:rsidRPr="00F364B6">
        <w:rPr>
          <w:rFonts w:ascii="Times New Roman" w:eastAsia="Times New Roman" w:hAnsi="Times New Roman" w:cs="Times New Roman"/>
          <w:color w:val="161616"/>
          <w:sz w:val="28"/>
          <w:szCs w:val="28"/>
          <w:lang w:val="vi-VN"/>
        </w:rPr>
        <w:t xml:space="preserve"> ở cấp huyện, xã.</w:t>
      </w:r>
    </w:p>
    <w:p w14:paraId="611D8ABB" w14:textId="77777777" w:rsidR="00C70326" w:rsidRPr="00F364B6" w:rsidRDefault="009B3125"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Pr>
          <w:rFonts w:ascii="Times New Roman" w:eastAsia="Times New Roman" w:hAnsi="Times New Roman" w:cs="Times New Roman"/>
          <w:sz w:val="28"/>
          <w:szCs w:val="28"/>
        </w:rPr>
        <w:t>d</w:t>
      </w:r>
      <w:r w:rsidR="001342C6" w:rsidRPr="00F364B6">
        <w:rPr>
          <w:rFonts w:ascii="Times New Roman" w:eastAsia="Times New Roman" w:hAnsi="Times New Roman" w:cs="Times New Roman"/>
          <w:sz w:val="28"/>
          <w:szCs w:val="28"/>
        </w:rPr>
        <w:t>-</w:t>
      </w:r>
      <w:r w:rsidR="00C70326" w:rsidRPr="00F364B6">
        <w:rPr>
          <w:rFonts w:ascii="Times New Roman" w:eastAsia="Times New Roman" w:hAnsi="Times New Roman" w:cs="Times New Roman"/>
          <w:color w:val="161616"/>
          <w:sz w:val="28"/>
          <w:szCs w:val="28"/>
          <w:lang w:val="vi-VN"/>
        </w:rPr>
        <w:t xml:space="preserve"> Hình thức giám sát: </w:t>
      </w:r>
      <w:r w:rsidR="00F770AA">
        <w:rPr>
          <w:rFonts w:ascii="Times New Roman" w:eastAsia="Times New Roman" w:hAnsi="Times New Roman" w:cs="Times New Roman"/>
          <w:color w:val="161616"/>
          <w:sz w:val="28"/>
          <w:szCs w:val="28"/>
        </w:rPr>
        <w:t>Căn cứ</w:t>
      </w:r>
      <w:r w:rsidR="00561284">
        <w:rPr>
          <w:rFonts w:ascii="Times New Roman" w:eastAsia="Times New Roman" w:hAnsi="Times New Roman" w:cs="Times New Roman"/>
          <w:color w:val="161616"/>
          <w:sz w:val="28"/>
          <w:szCs w:val="28"/>
          <w:lang w:val="vi-VN"/>
        </w:rPr>
        <w:t xml:space="preserve"> điều kiện thực tế, có thể</w:t>
      </w:r>
      <w:r w:rsidR="00C70326" w:rsidRPr="00F364B6">
        <w:rPr>
          <w:rFonts w:ascii="Times New Roman" w:eastAsia="Times New Roman" w:hAnsi="Times New Roman" w:cs="Times New Roman"/>
          <w:color w:val="161616"/>
          <w:sz w:val="28"/>
          <w:szCs w:val="28"/>
          <w:lang w:val="vi-VN"/>
        </w:rPr>
        <w:t xml:space="preserve"> giám sát thông qua nghiên cứu bằng văn bản hoặc tổ chức Đoàn giám sát tại các cơ quan bảo hiểm xã hội cùng cấp.</w:t>
      </w:r>
    </w:p>
    <w:p w14:paraId="456024B0" w14:textId="77777777" w:rsidR="00076734"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sidRPr="00F364B6">
        <w:rPr>
          <w:rFonts w:ascii="Times New Roman" w:eastAsia="Times New Roman" w:hAnsi="Times New Roman" w:cs="Times New Roman"/>
          <w:b/>
          <w:color w:val="161616"/>
          <w:sz w:val="28"/>
          <w:szCs w:val="28"/>
        </w:rPr>
        <w:t>3.</w:t>
      </w:r>
      <w:r w:rsidR="00076734" w:rsidRPr="00F364B6">
        <w:rPr>
          <w:rFonts w:ascii="Times New Roman" w:eastAsia="Times New Roman" w:hAnsi="Times New Roman" w:cs="Times New Roman"/>
          <w:b/>
          <w:color w:val="161616"/>
          <w:sz w:val="28"/>
          <w:szCs w:val="28"/>
        </w:rPr>
        <w:t xml:space="preserve"> Giám sát việc triển khai chính sách </w:t>
      </w:r>
      <w:r w:rsidR="00076734" w:rsidRPr="00F364B6">
        <w:rPr>
          <w:rFonts w:ascii="Times New Roman" w:eastAsia="Times New Roman" w:hAnsi="Times New Roman" w:cs="Times New Roman"/>
          <w:b/>
          <w:color w:val="161616"/>
          <w:sz w:val="28"/>
          <w:szCs w:val="28"/>
          <w:lang w:val="vi-VN"/>
        </w:rPr>
        <w:t>hỗ trợ người sử dụng lao động đào tạo, bồi dưỡng, nâng cao trình độ kỹ năng nghề để duy trì việc làm cho người lao động</w:t>
      </w:r>
    </w:p>
    <w:p w14:paraId="146C5E57" w14:textId="77777777" w:rsidR="00076734"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t>a-</w:t>
      </w:r>
      <w:r w:rsidR="00076734" w:rsidRPr="00F364B6">
        <w:rPr>
          <w:rFonts w:ascii="Times New Roman" w:eastAsia="Times New Roman" w:hAnsi="Times New Roman" w:cs="Times New Roman"/>
          <w:color w:val="161616"/>
          <w:sz w:val="28"/>
          <w:szCs w:val="28"/>
        </w:rPr>
        <w:t xml:space="preserve"> Nội dung giám sát: Giám sát cơ quan có thẩm quyền trong việc thực hiện chính sách </w:t>
      </w:r>
      <w:r w:rsidR="00076734" w:rsidRPr="00F364B6">
        <w:rPr>
          <w:rFonts w:ascii="Times New Roman" w:eastAsia="Times New Roman" w:hAnsi="Times New Roman" w:cs="Times New Roman"/>
          <w:color w:val="161616"/>
          <w:sz w:val="28"/>
          <w:szCs w:val="28"/>
          <w:lang w:val="vi-VN"/>
        </w:rPr>
        <w:t>hỗ trợ người sử dụng lao động đào tạo, bồi dưỡng, nâng cao trình độ kỹ năng nghề để duy trì việc làm cho người lao động (</w:t>
      </w:r>
      <w:r w:rsidR="00076734" w:rsidRPr="00F364B6">
        <w:rPr>
          <w:rFonts w:ascii="Times New Roman" w:eastAsia="Times New Roman" w:hAnsi="Times New Roman" w:cs="Times New Roman"/>
          <w:color w:val="161616"/>
          <w:sz w:val="28"/>
          <w:szCs w:val="28"/>
        </w:rPr>
        <w:t xml:space="preserve">quy định </w:t>
      </w:r>
      <w:r w:rsidR="00576141">
        <w:rPr>
          <w:rFonts w:ascii="Times New Roman" w:eastAsia="Times New Roman" w:hAnsi="Times New Roman" w:cs="Times New Roman"/>
          <w:color w:val="161616"/>
          <w:sz w:val="28"/>
          <w:szCs w:val="28"/>
          <w:lang w:val="vi-VN"/>
        </w:rPr>
        <w:t xml:space="preserve">tại </w:t>
      </w:r>
      <w:r w:rsidR="00576141">
        <w:rPr>
          <w:rFonts w:ascii="Times New Roman" w:eastAsia="Times New Roman" w:hAnsi="Times New Roman" w:cs="Times New Roman"/>
          <w:color w:val="161616"/>
          <w:sz w:val="28"/>
          <w:szCs w:val="28"/>
        </w:rPr>
        <w:t>M</w:t>
      </w:r>
      <w:r w:rsidR="00576141">
        <w:rPr>
          <w:rFonts w:ascii="Times New Roman" w:eastAsia="Times New Roman" w:hAnsi="Times New Roman" w:cs="Times New Roman"/>
          <w:color w:val="161616"/>
          <w:sz w:val="28"/>
          <w:szCs w:val="28"/>
          <w:lang w:val="vi-VN"/>
        </w:rPr>
        <w:t xml:space="preserve">ục 3, </w:t>
      </w:r>
      <w:r w:rsidR="00576141">
        <w:rPr>
          <w:rFonts w:ascii="Times New Roman" w:eastAsia="Times New Roman" w:hAnsi="Times New Roman" w:cs="Times New Roman"/>
          <w:color w:val="161616"/>
          <w:sz w:val="28"/>
          <w:szCs w:val="28"/>
        </w:rPr>
        <w:t>P</w:t>
      </w:r>
      <w:r w:rsidR="00F836F0" w:rsidRPr="00F364B6">
        <w:rPr>
          <w:rFonts w:ascii="Times New Roman" w:eastAsia="Times New Roman" w:hAnsi="Times New Roman" w:cs="Times New Roman"/>
          <w:color w:val="161616"/>
          <w:sz w:val="28"/>
          <w:szCs w:val="28"/>
          <w:lang w:val="vi-VN"/>
        </w:rPr>
        <w:t>hần II,</w:t>
      </w:r>
      <w:r w:rsidR="00076734" w:rsidRPr="00F364B6">
        <w:rPr>
          <w:rFonts w:ascii="Times New Roman" w:eastAsia="Times New Roman" w:hAnsi="Times New Roman" w:cs="Times New Roman"/>
          <w:color w:val="161616"/>
          <w:sz w:val="28"/>
          <w:szCs w:val="28"/>
          <w:lang w:val="vi-VN"/>
        </w:rPr>
        <w:t xml:space="preserve"> Nghị</w:t>
      </w:r>
      <w:r w:rsidR="00590F96" w:rsidRPr="00F364B6">
        <w:rPr>
          <w:rFonts w:ascii="Times New Roman" w:eastAsia="Times New Roman" w:hAnsi="Times New Roman" w:cs="Times New Roman"/>
          <w:color w:val="161616"/>
          <w:sz w:val="28"/>
          <w:szCs w:val="28"/>
        </w:rPr>
        <w:t xml:space="preserve"> </w:t>
      </w:r>
      <w:r w:rsidR="00076734" w:rsidRPr="00F364B6">
        <w:rPr>
          <w:rFonts w:ascii="Times New Roman" w:eastAsia="Calibri" w:hAnsi="Times New Roman" w:cs="Times New Roman"/>
          <w:bCs/>
          <w:color w:val="000000"/>
          <w:spacing w:val="-2"/>
          <w:sz w:val="28"/>
          <w:szCs w:val="28"/>
          <w:lang w:val="vi-VN"/>
        </w:rPr>
        <w:t xml:space="preserve">quyết </w:t>
      </w:r>
      <w:r w:rsidR="00076734" w:rsidRPr="00F364B6">
        <w:rPr>
          <w:rFonts w:ascii="Times New Roman" w:eastAsia="Calibri" w:hAnsi="Times New Roman" w:cs="Times New Roman"/>
          <w:bCs/>
          <w:color w:val="000000"/>
          <w:spacing w:val="-2"/>
          <w:sz w:val="28"/>
          <w:szCs w:val="28"/>
        </w:rPr>
        <w:t>số 68- NQ/CP</w:t>
      </w:r>
      <w:r w:rsidR="00576141">
        <w:rPr>
          <w:rFonts w:ascii="Times New Roman" w:eastAsia="Calibri" w:hAnsi="Times New Roman" w:cs="Times New Roman"/>
          <w:bCs/>
          <w:color w:val="000000"/>
          <w:spacing w:val="-2"/>
          <w:sz w:val="28"/>
          <w:szCs w:val="28"/>
        </w:rPr>
        <w:t xml:space="preserve"> </w:t>
      </w:r>
      <w:r w:rsidR="00076734" w:rsidRPr="00F364B6">
        <w:rPr>
          <w:rFonts w:ascii="Times New Roman" w:eastAsia="Times New Roman" w:hAnsi="Times New Roman" w:cs="Times New Roman"/>
          <w:color w:val="161616"/>
          <w:sz w:val="28"/>
          <w:szCs w:val="28"/>
          <w:lang w:val="vi-VN"/>
        </w:rPr>
        <w:t xml:space="preserve">và </w:t>
      </w:r>
      <w:r w:rsidR="00576141">
        <w:rPr>
          <w:rFonts w:ascii="Times New Roman" w:eastAsia="Times New Roman" w:hAnsi="Times New Roman" w:cs="Times New Roman"/>
          <w:color w:val="161616"/>
          <w:sz w:val="28"/>
          <w:szCs w:val="28"/>
        </w:rPr>
        <w:t>từ Đ</w:t>
      </w:r>
      <w:r w:rsidR="00076734" w:rsidRPr="00F364B6">
        <w:rPr>
          <w:rFonts w:ascii="Times New Roman" w:eastAsia="Times New Roman" w:hAnsi="Times New Roman" w:cs="Times New Roman"/>
          <w:color w:val="161616"/>
          <w:sz w:val="28"/>
          <w:szCs w:val="28"/>
        </w:rPr>
        <w:t xml:space="preserve">iều </w:t>
      </w:r>
      <w:r w:rsidR="00076734" w:rsidRPr="00F364B6">
        <w:rPr>
          <w:rFonts w:ascii="Times New Roman" w:eastAsia="Times New Roman" w:hAnsi="Times New Roman" w:cs="Times New Roman"/>
          <w:color w:val="161616"/>
          <w:sz w:val="28"/>
          <w:szCs w:val="28"/>
          <w:lang w:val="vi-VN"/>
        </w:rPr>
        <w:t>9</w:t>
      </w:r>
      <w:r w:rsidR="00590F96" w:rsidRPr="00F364B6">
        <w:rPr>
          <w:rFonts w:ascii="Times New Roman" w:eastAsia="Times New Roman" w:hAnsi="Times New Roman" w:cs="Times New Roman"/>
          <w:color w:val="161616"/>
          <w:sz w:val="28"/>
          <w:szCs w:val="28"/>
        </w:rPr>
        <w:t xml:space="preserve"> </w:t>
      </w:r>
      <w:r w:rsidR="00576141">
        <w:rPr>
          <w:rFonts w:ascii="Times New Roman" w:eastAsia="Times New Roman" w:hAnsi="Times New Roman" w:cs="Times New Roman"/>
          <w:color w:val="161616"/>
          <w:sz w:val="28"/>
          <w:szCs w:val="28"/>
          <w:lang w:val="vi-VN"/>
        </w:rPr>
        <w:t xml:space="preserve">đến </w:t>
      </w:r>
      <w:r w:rsidR="00576141">
        <w:rPr>
          <w:rFonts w:ascii="Times New Roman" w:eastAsia="Times New Roman" w:hAnsi="Times New Roman" w:cs="Times New Roman"/>
          <w:color w:val="161616"/>
          <w:sz w:val="28"/>
          <w:szCs w:val="28"/>
        </w:rPr>
        <w:t>Đ</w:t>
      </w:r>
      <w:r w:rsidR="00076734" w:rsidRPr="00F364B6">
        <w:rPr>
          <w:rFonts w:ascii="Times New Roman" w:eastAsia="Times New Roman" w:hAnsi="Times New Roman" w:cs="Times New Roman"/>
          <w:color w:val="161616"/>
          <w:sz w:val="28"/>
          <w:szCs w:val="28"/>
          <w:lang w:val="vi-VN"/>
        </w:rPr>
        <w:t xml:space="preserve">iều 12, </w:t>
      </w:r>
      <w:r w:rsidR="00076734" w:rsidRPr="00F364B6">
        <w:rPr>
          <w:rFonts w:ascii="Times New Roman" w:eastAsia="Times New Roman" w:hAnsi="Times New Roman" w:cs="Times New Roman"/>
          <w:color w:val="161616"/>
          <w:sz w:val="28"/>
          <w:szCs w:val="28"/>
        </w:rPr>
        <w:t xml:space="preserve">Chương </w:t>
      </w:r>
      <w:r w:rsidR="00590F96" w:rsidRPr="00F364B6">
        <w:rPr>
          <w:rFonts w:ascii="Times New Roman" w:eastAsia="Times New Roman" w:hAnsi="Times New Roman" w:cs="Times New Roman"/>
          <w:color w:val="161616"/>
          <w:sz w:val="28"/>
          <w:szCs w:val="28"/>
        </w:rPr>
        <w:t>I</w:t>
      </w:r>
      <w:r w:rsidR="00076734" w:rsidRPr="00F364B6">
        <w:rPr>
          <w:rFonts w:ascii="Times New Roman" w:eastAsia="Times New Roman" w:hAnsi="Times New Roman" w:cs="Times New Roman"/>
          <w:color w:val="161616"/>
          <w:sz w:val="28"/>
          <w:szCs w:val="28"/>
          <w:lang w:val="vi-VN"/>
        </w:rPr>
        <w:t>I</w:t>
      </w:r>
      <w:r w:rsidR="00076734" w:rsidRPr="00F364B6">
        <w:rPr>
          <w:rFonts w:ascii="Times New Roman" w:eastAsia="Times New Roman" w:hAnsi="Times New Roman" w:cs="Times New Roman"/>
          <w:color w:val="161616"/>
          <w:sz w:val="28"/>
          <w:szCs w:val="28"/>
        </w:rPr>
        <w:t>I</w:t>
      </w:r>
      <w:r w:rsidR="00076734" w:rsidRPr="00F364B6">
        <w:rPr>
          <w:rFonts w:ascii="Times New Roman" w:eastAsia="Times New Roman" w:hAnsi="Times New Roman" w:cs="Times New Roman"/>
          <w:color w:val="161616"/>
          <w:sz w:val="28"/>
          <w:szCs w:val="28"/>
          <w:lang w:val="vi-VN"/>
        </w:rPr>
        <w:t>,</w:t>
      </w:r>
      <w:r w:rsidR="00076734" w:rsidRPr="00F364B6">
        <w:rPr>
          <w:rFonts w:ascii="Times New Roman" w:eastAsia="Calibri" w:hAnsi="Times New Roman" w:cs="Times New Roman"/>
          <w:bCs/>
          <w:color w:val="000000"/>
          <w:sz w:val="28"/>
          <w:szCs w:val="28"/>
        </w:rPr>
        <w:t xml:space="preserve"> Quyết định số</w:t>
      </w:r>
      <w:r w:rsidR="00590F96" w:rsidRPr="00F364B6">
        <w:rPr>
          <w:rFonts w:ascii="Times New Roman" w:eastAsia="Calibri" w:hAnsi="Times New Roman" w:cs="Times New Roman"/>
          <w:bCs/>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076734" w:rsidRPr="00F364B6">
        <w:rPr>
          <w:rFonts w:ascii="Times New Roman" w:eastAsia="Calibri" w:hAnsi="Times New Roman" w:cs="Times New Roman"/>
          <w:bCs/>
          <w:color w:val="000000"/>
          <w:spacing w:val="-2"/>
          <w:sz w:val="28"/>
          <w:szCs w:val="28"/>
        </w:rPr>
        <w:t>TTg</w:t>
      </w:r>
      <w:r w:rsidR="00076734" w:rsidRPr="00F364B6">
        <w:rPr>
          <w:rFonts w:ascii="Times New Roman" w:eastAsia="Calibri" w:hAnsi="Times New Roman" w:cs="Times New Roman"/>
          <w:bCs/>
          <w:color w:val="000000"/>
          <w:spacing w:val="-2"/>
          <w:sz w:val="28"/>
          <w:szCs w:val="28"/>
          <w:lang w:val="vi-VN"/>
        </w:rPr>
        <w:t>)</w:t>
      </w:r>
      <w:r w:rsidR="00076734" w:rsidRPr="00F364B6">
        <w:rPr>
          <w:rFonts w:ascii="Times New Roman" w:eastAsia="Times New Roman" w:hAnsi="Times New Roman" w:cs="Times New Roman"/>
          <w:color w:val="161616"/>
          <w:sz w:val="28"/>
          <w:szCs w:val="28"/>
          <w:lang w:val="vi-VN"/>
        </w:rPr>
        <w:t>.</w:t>
      </w:r>
    </w:p>
    <w:p w14:paraId="1C6BE063" w14:textId="77777777" w:rsidR="00076734"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t>b-</w:t>
      </w:r>
      <w:r w:rsidR="00076734" w:rsidRPr="00F364B6">
        <w:rPr>
          <w:rFonts w:ascii="Times New Roman" w:eastAsia="Times New Roman" w:hAnsi="Times New Roman" w:cs="Times New Roman"/>
          <w:color w:val="161616"/>
          <w:sz w:val="28"/>
          <w:szCs w:val="28"/>
          <w:lang w:val="vi-VN"/>
        </w:rPr>
        <w:t xml:space="preserve"> Đối tượng giám sát: Sở Lao động - Thương binh và </w:t>
      </w:r>
      <w:r w:rsidR="00561284">
        <w:rPr>
          <w:rFonts w:ascii="Times New Roman" w:eastAsia="Times New Roman" w:hAnsi="Times New Roman" w:cs="Times New Roman"/>
          <w:color w:val="161616"/>
          <w:sz w:val="28"/>
          <w:szCs w:val="28"/>
        </w:rPr>
        <w:t>x</w:t>
      </w:r>
      <w:r w:rsidR="00076734" w:rsidRPr="00F364B6">
        <w:rPr>
          <w:rFonts w:ascii="Times New Roman" w:eastAsia="Times New Roman" w:hAnsi="Times New Roman" w:cs="Times New Roman"/>
          <w:color w:val="161616"/>
          <w:sz w:val="28"/>
          <w:szCs w:val="28"/>
          <w:lang w:val="vi-VN"/>
        </w:rPr>
        <w:t xml:space="preserve">ã hội; Phòng Lao động- Thương bình và </w:t>
      </w:r>
      <w:r w:rsidR="00561284">
        <w:rPr>
          <w:rFonts w:ascii="Times New Roman" w:eastAsia="Times New Roman" w:hAnsi="Times New Roman" w:cs="Times New Roman"/>
          <w:color w:val="161616"/>
          <w:sz w:val="28"/>
          <w:szCs w:val="28"/>
        </w:rPr>
        <w:t>x</w:t>
      </w:r>
      <w:r w:rsidR="00076734" w:rsidRPr="00F364B6">
        <w:rPr>
          <w:rFonts w:ascii="Times New Roman" w:eastAsia="Times New Roman" w:hAnsi="Times New Roman" w:cs="Times New Roman"/>
          <w:color w:val="161616"/>
          <w:sz w:val="28"/>
          <w:szCs w:val="28"/>
          <w:lang w:val="vi-VN"/>
        </w:rPr>
        <w:t xml:space="preserve">ã hội </w:t>
      </w:r>
      <w:r w:rsidR="009B3125">
        <w:rPr>
          <w:rFonts w:ascii="Times New Roman" w:eastAsia="Times New Roman" w:hAnsi="Times New Roman" w:cs="Times New Roman"/>
          <w:color w:val="161616"/>
          <w:sz w:val="28"/>
          <w:szCs w:val="28"/>
        </w:rPr>
        <w:t xml:space="preserve">ở </w:t>
      </w:r>
      <w:r w:rsidR="00076734" w:rsidRPr="00F364B6">
        <w:rPr>
          <w:rFonts w:ascii="Times New Roman" w:eastAsia="Times New Roman" w:hAnsi="Times New Roman" w:cs="Times New Roman"/>
          <w:color w:val="161616"/>
          <w:sz w:val="28"/>
          <w:szCs w:val="28"/>
          <w:lang w:val="vi-VN"/>
        </w:rPr>
        <w:t>cấp huyện</w:t>
      </w:r>
      <w:r w:rsidR="004A75F4" w:rsidRPr="00F364B6">
        <w:rPr>
          <w:rFonts w:ascii="Times New Roman" w:eastAsia="Times New Roman" w:hAnsi="Times New Roman" w:cs="Times New Roman"/>
          <w:color w:val="161616"/>
          <w:sz w:val="28"/>
          <w:szCs w:val="28"/>
          <w:lang w:val="vi-VN"/>
        </w:rPr>
        <w:t xml:space="preserve">; Bảo hiểm </w:t>
      </w:r>
      <w:r w:rsidR="007258A1" w:rsidRPr="00F364B6">
        <w:rPr>
          <w:rFonts w:ascii="Times New Roman" w:eastAsia="Times New Roman" w:hAnsi="Times New Roman" w:cs="Times New Roman"/>
          <w:color w:val="161616"/>
          <w:sz w:val="28"/>
          <w:szCs w:val="28"/>
        </w:rPr>
        <w:t>x</w:t>
      </w:r>
      <w:r w:rsidR="004A75F4" w:rsidRPr="00F364B6">
        <w:rPr>
          <w:rFonts w:ascii="Times New Roman" w:eastAsia="Times New Roman" w:hAnsi="Times New Roman" w:cs="Times New Roman"/>
          <w:color w:val="161616"/>
          <w:sz w:val="28"/>
          <w:szCs w:val="28"/>
          <w:lang w:val="vi-VN"/>
        </w:rPr>
        <w:t>ã hội</w:t>
      </w:r>
      <w:r w:rsidR="007258A1" w:rsidRPr="00F364B6">
        <w:rPr>
          <w:rFonts w:ascii="Times New Roman" w:eastAsia="Times New Roman" w:hAnsi="Times New Roman" w:cs="Times New Roman"/>
          <w:color w:val="161616"/>
          <w:sz w:val="28"/>
          <w:szCs w:val="28"/>
        </w:rPr>
        <w:t xml:space="preserve"> Việt Nam các cấp</w:t>
      </w:r>
      <w:r w:rsidR="004A75F4" w:rsidRPr="00F364B6">
        <w:rPr>
          <w:rFonts w:ascii="Times New Roman" w:eastAsia="Times New Roman" w:hAnsi="Times New Roman" w:cs="Times New Roman"/>
          <w:color w:val="161616"/>
          <w:sz w:val="28"/>
          <w:szCs w:val="28"/>
          <w:lang w:val="vi-VN"/>
        </w:rPr>
        <w:t>.</w:t>
      </w:r>
    </w:p>
    <w:p w14:paraId="718BF2F4" w14:textId="77777777" w:rsidR="00F770AA"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 xml:space="preserve">c- </w:t>
      </w:r>
      <w:r w:rsidR="00076734" w:rsidRPr="00F364B6">
        <w:rPr>
          <w:rFonts w:ascii="Times New Roman" w:eastAsia="Times New Roman" w:hAnsi="Times New Roman" w:cs="Times New Roman"/>
          <w:color w:val="161616"/>
          <w:sz w:val="28"/>
          <w:szCs w:val="28"/>
          <w:lang w:val="vi-VN"/>
        </w:rPr>
        <w:t xml:space="preserve">Chủ thể chủ trì giám sát: </w:t>
      </w:r>
    </w:p>
    <w:p w14:paraId="20F4754D" w14:textId="77777777" w:rsidR="009B3125" w:rsidRDefault="009B3125"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129DC" w:rsidRPr="00F364B6">
        <w:rPr>
          <w:rFonts w:ascii="Times New Roman" w:eastAsia="Times New Roman" w:hAnsi="Times New Roman" w:cs="Times New Roman"/>
          <w:color w:val="161616"/>
          <w:sz w:val="28"/>
          <w:szCs w:val="28"/>
          <w:lang w:val="vi-VN"/>
        </w:rPr>
        <w:t xml:space="preserve">Đoàn Thanh niên Cộng sản Hồ Chí Minh cấp tỉnh </w:t>
      </w:r>
      <w:r w:rsidR="006129DC" w:rsidRPr="00F364B6">
        <w:rPr>
          <w:rFonts w:ascii="Times New Roman" w:eastAsia="Times New Roman" w:hAnsi="Times New Roman" w:cs="Times New Roman"/>
          <w:color w:val="161616"/>
          <w:sz w:val="28"/>
          <w:szCs w:val="28"/>
        </w:rPr>
        <w:t xml:space="preserve">triển khai </w:t>
      </w:r>
      <w:r w:rsidR="00DA642F">
        <w:rPr>
          <w:rFonts w:ascii="Times New Roman" w:eastAsia="Times New Roman" w:hAnsi="Times New Roman" w:cs="Times New Roman"/>
          <w:color w:val="161616"/>
          <w:sz w:val="28"/>
          <w:szCs w:val="28"/>
        </w:rPr>
        <w:t xml:space="preserve">giám sát </w:t>
      </w:r>
      <w:r w:rsidR="006129DC" w:rsidRPr="00F364B6">
        <w:rPr>
          <w:rFonts w:ascii="Times New Roman" w:eastAsia="Times New Roman" w:hAnsi="Times New Roman" w:cs="Times New Roman"/>
          <w:color w:val="161616"/>
          <w:sz w:val="28"/>
          <w:szCs w:val="28"/>
        </w:rPr>
        <w:t xml:space="preserve">chính sách </w:t>
      </w:r>
      <w:r w:rsidR="006129DC" w:rsidRPr="00F364B6">
        <w:rPr>
          <w:rFonts w:ascii="Times New Roman" w:eastAsia="Times New Roman" w:hAnsi="Times New Roman" w:cs="Times New Roman"/>
          <w:color w:val="161616"/>
          <w:sz w:val="28"/>
          <w:szCs w:val="28"/>
          <w:lang w:val="vi-VN"/>
        </w:rPr>
        <w:t xml:space="preserve">hỗ trợ người sử dụng lao động đào tạo, bồi dưỡng, nâng cao trình độ kỹ năng nghề để duy trì việc làm cho người lao động </w:t>
      </w:r>
      <w:r w:rsidR="00076734" w:rsidRPr="00F364B6">
        <w:rPr>
          <w:rFonts w:ascii="Times New Roman" w:eastAsia="Times New Roman" w:hAnsi="Times New Roman" w:cs="Times New Roman"/>
          <w:color w:val="161616"/>
          <w:sz w:val="28"/>
          <w:szCs w:val="28"/>
          <w:lang w:val="vi-VN"/>
        </w:rPr>
        <w:t xml:space="preserve">ở cấp tỉnh; </w:t>
      </w:r>
    </w:p>
    <w:p w14:paraId="5D44CBC9" w14:textId="77777777" w:rsidR="00076734" w:rsidRPr="00F364B6" w:rsidRDefault="009B3125"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Pr>
          <w:rFonts w:ascii="Times New Roman" w:eastAsia="Times New Roman" w:hAnsi="Times New Roman" w:cs="Times New Roman"/>
          <w:color w:val="161616"/>
          <w:sz w:val="28"/>
          <w:szCs w:val="28"/>
        </w:rPr>
        <w:t xml:space="preserve">- </w:t>
      </w:r>
      <w:r w:rsidR="006129DC" w:rsidRPr="00F364B6">
        <w:rPr>
          <w:rFonts w:ascii="Times New Roman" w:eastAsia="Times New Roman" w:hAnsi="Times New Roman" w:cs="Times New Roman"/>
          <w:color w:val="161616"/>
          <w:sz w:val="28"/>
          <w:szCs w:val="28"/>
          <w:lang w:val="vi-VN"/>
        </w:rPr>
        <w:t xml:space="preserve">Đoàn Thanh niên Cộng sản Hồ Chí Minh cấp huyện </w:t>
      </w:r>
      <w:r w:rsidR="006156C9" w:rsidRPr="00F364B6">
        <w:rPr>
          <w:rFonts w:ascii="Times New Roman" w:eastAsia="Times New Roman" w:hAnsi="Times New Roman" w:cs="Times New Roman"/>
          <w:color w:val="161616"/>
          <w:sz w:val="28"/>
          <w:szCs w:val="28"/>
          <w:lang w:val="vi-VN"/>
        </w:rPr>
        <w:t xml:space="preserve">giám sát </w:t>
      </w:r>
      <w:r w:rsidR="006129DC" w:rsidRPr="00F364B6">
        <w:rPr>
          <w:rFonts w:ascii="Times New Roman" w:eastAsia="Times New Roman" w:hAnsi="Times New Roman" w:cs="Times New Roman"/>
          <w:color w:val="161616"/>
          <w:sz w:val="28"/>
          <w:szCs w:val="28"/>
        </w:rPr>
        <w:t xml:space="preserve">triển khai chính sách </w:t>
      </w:r>
      <w:r w:rsidR="006129DC" w:rsidRPr="00F364B6">
        <w:rPr>
          <w:rFonts w:ascii="Times New Roman" w:eastAsia="Times New Roman" w:hAnsi="Times New Roman" w:cs="Times New Roman"/>
          <w:color w:val="161616"/>
          <w:sz w:val="28"/>
          <w:szCs w:val="28"/>
          <w:lang w:val="vi-VN"/>
        </w:rPr>
        <w:t>hỗ trợ người sử dụng lao động đào tạo, bồi dưỡng, nâng cao trình độ kỹ năng nghề để duy trì việc làm cho người lao động</w:t>
      </w:r>
      <w:r>
        <w:rPr>
          <w:rFonts w:ascii="Times New Roman" w:eastAsia="Times New Roman" w:hAnsi="Times New Roman" w:cs="Times New Roman"/>
          <w:color w:val="161616"/>
          <w:sz w:val="28"/>
          <w:szCs w:val="28"/>
        </w:rPr>
        <w:t xml:space="preserve"> </w:t>
      </w:r>
      <w:r w:rsidR="00076734" w:rsidRPr="00F364B6">
        <w:rPr>
          <w:rFonts w:ascii="Times New Roman" w:eastAsia="Times New Roman" w:hAnsi="Times New Roman" w:cs="Times New Roman"/>
          <w:color w:val="161616"/>
          <w:sz w:val="28"/>
          <w:szCs w:val="28"/>
          <w:lang w:val="vi-VN"/>
        </w:rPr>
        <w:t>ở cấp huyện, xã.</w:t>
      </w:r>
    </w:p>
    <w:p w14:paraId="334ABC6E" w14:textId="77777777" w:rsidR="00076734" w:rsidRPr="00F364B6" w:rsidRDefault="009B3125"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Pr>
          <w:rFonts w:ascii="Times New Roman" w:eastAsia="Times New Roman" w:hAnsi="Times New Roman" w:cs="Times New Roman"/>
          <w:sz w:val="28"/>
          <w:szCs w:val="28"/>
        </w:rPr>
        <w:t>d</w:t>
      </w:r>
      <w:r w:rsidR="001342C6" w:rsidRPr="00F364B6">
        <w:rPr>
          <w:rFonts w:ascii="Times New Roman" w:eastAsia="Times New Roman" w:hAnsi="Times New Roman" w:cs="Times New Roman"/>
          <w:sz w:val="28"/>
          <w:szCs w:val="28"/>
        </w:rPr>
        <w:t>-</w:t>
      </w:r>
      <w:r w:rsidR="00076734" w:rsidRPr="00F364B6">
        <w:rPr>
          <w:rFonts w:ascii="Times New Roman" w:eastAsia="Times New Roman" w:hAnsi="Times New Roman" w:cs="Times New Roman"/>
          <w:color w:val="161616"/>
          <w:sz w:val="28"/>
          <w:szCs w:val="28"/>
          <w:lang w:val="vi-VN"/>
        </w:rPr>
        <w:t xml:space="preserve"> Hình thức giám sát: </w:t>
      </w:r>
      <w:r w:rsidR="00851F8E">
        <w:rPr>
          <w:rFonts w:ascii="Times New Roman" w:eastAsia="Times New Roman" w:hAnsi="Times New Roman" w:cs="Times New Roman"/>
          <w:color w:val="161616"/>
          <w:sz w:val="28"/>
          <w:szCs w:val="28"/>
        </w:rPr>
        <w:t>Căn cứ</w:t>
      </w:r>
      <w:r w:rsidR="00076734" w:rsidRPr="00F364B6">
        <w:rPr>
          <w:rFonts w:ascii="Times New Roman" w:eastAsia="Times New Roman" w:hAnsi="Times New Roman" w:cs="Times New Roman"/>
          <w:color w:val="161616"/>
          <w:sz w:val="28"/>
          <w:szCs w:val="28"/>
          <w:lang w:val="vi-VN"/>
        </w:rPr>
        <w:t xml:space="preserve"> điều kiện thực tế, có thể  giám sát thông qua nghiên cứu bằng văn bản </w:t>
      </w:r>
      <w:r w:rsidR="009A066B" w:rsidRPr="00F364B6">
        <w:rPr>
          <w:rFonts w:ascii="Times New Roman" w:eastAsia="Times New Roman" w:hAnsi="Times New Roman" w:cs="Times New Roman"/>
          <w:color w:val="161616"/>
          <w:sz w:val="28"/>
          <w:szCs w:val="28"/>
          <w:lang w:val="vi-VN"/>
        </w:rPr>
        <w:t>hoặc tổ chức</w:t>
      </w:r>
      <w:r w:rsidR="001342C6" w:rsidRPr="00F364B6">
        <w:rPr>
          <w:rFonts w:ascii="Times New Roman" w:eastAsia="Times New Roman" w:hAnsi="Times New Roman" w:cs="Times New Roman"/>
          <w:color w:val="161616"/>
          <w:sz w:val="28"/>
          <w:szCs w:val="28"/>
        </w:rPr>
        <w:t xml:space="preserve"> </w:t>
      </w:r>
      <w:r w:rsidR="00076734" w:rsidRPr="00F364B6">
        <w:rPr>
          <w:rFonts w:ascii="Times New Roman" w:eastAsia="Times New Roman" w:hAnsi="Times New Roman" w:cs="Times New Roman"/>
          <w:color w:val="161616"/>
          <w:sz w:val="28"/>
          <w:szCs w:val="28"/>
          <w:lang w:val="vi-VN"/>
        </w:rPr>
        <w:t xml:space="preserve">Đoàn giám sát tại các cơ quan </w:t>
      </w:r>
      <w:r w:rsidR="008C10CD" w:rsidRPr="00F364B6">
        <w:rPr>
          <w:rFonts w:ascii="Times New Roman" w:eastAsia="Times New Roman" w:hAnsi="Times New Roman" w:cs="Times New Roman"/>
          <w:color w:val="161616"/>
          <w:sz w:val="28"/>
          <w:szCs w:val="28"/>
          <w:lang w:val="vi-VN"/>
        </w:rPr>
        <w:t xml:space="preserve">Lao động- </w:t>
      </w:r>
      <w:r w:rsidR="00A032C3" w:rsidRPr="00F364B6">
        <w:rPr>
          <w:rFonts w:ascii="Times New Roman" w:eastAsia="Times New Roman" w:hAnsi="Times New Roman" w:cs="Times New Roman"/>
          <w:color w:val="161616"/>
          <w:sz w:val="28"/>
          <w:szCs w:val="28"/>
          <w:lang w:val="vi-VN"/>
        </w:rPr>
        <w:t xml:space="preserve">Thương binh và xã hội, cơ quan </w:t>
      </w:r>
      <w:r w:rsidR="00A032C3" w:rsidRPr="00F364B6">
        <w:rPr>
          <w:rFonts w:ascii="Times New Roman" w:eastAsia="Times New Roman" w:hAnsi="Times New Roman" w:cs="Times New Roman"/>
          <w:color w:val="161616"/>
          <w:sz w:val="28"/>
          <w:szCs w:val="28"/>
        </w:rPr>
        <w:t>B</w:t>
      </w:r>
      <w:r w:rsidR="008C10CD" w:rsidRPr="00F364B6">
        <w:rPr>
          <w:rFonts w:ascii="Times New Roman" w:eastAsia="Times New Roman" w:hAnsi="Times New Roman" w:cs="Times New Roman"/>
          <w:color w:val="161616"/>
          <w:sz w:val="28"/>
          <w:szCs w:val="28"/>
          <w:lang w:val="vi-VN"/>
        </w:rPr>
        <w:t>ảo hiểm xã hội cùng cấp.</w:t>
      </w:r>
    </w:p>
    <w:p w14:paraId="552B9CB4" w14:textId="77777777" w:rsidR="00AF26FF"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sidRPr="00F364B6">
        <w:rPr>
          <w:rFonts w:ascii="Times New Roman" w:eastAsia="Times New Roman" w:hAnsi="Times New Roman" w:cs="Times New Roman"/>
          <w:b/>
          <w:color w:val="161616"/>
          <w:sz w:val="28"/>
          <w:szCs w:val="28"/>
        </w:rPr>
        <w:t>4.</w:t>
      </w:r>
      <w:r w:rsidR="00B2737E" w:rsidRPr="00F364B6">
        <w:rPr>
          <w:rFonts w:ascii="Times New Roman" w:eastAsia="Times New Roman" w:hAnsi="Times New Roman" w:cs="Times New Roman"/>
          <w:b/>
          <w:color w:val="161616"/>
          <w:sz w:val="28"/>
          <w:szCs w:val="28"/>
        </w:rPr>
        <w:t xml:space="preserve"> </w:t>
      </w:r>
      <w:r w:rsidR="00AF26FF" w:rsidRPr="00F364B6">
        <w:rPr>
          <w:rFonts w:ascii="Times New Roman" w:eastAsia="Times New Roman" w:hAnsi="Times New Roman" w:cs="Times New Roman"/>
          <w:b/>
          <w:color w:val="161616"/>
          <w:sz w:val="28"/>
          <w:szCs w:val="28"/>
        </w:rPr>
        <w:t xml:space="preserve">Giám sát việc triển khai chính sách </w:t>
      </w:r>
      <w:r w:rsidR="00AF26FF" w:rsidRPr="00F364B6">
        <w:rPr>
          <w:rFonts w:ascii="Times New Roman" w:eastAsia="Times New Roman" w:hAnsi="Times New Roman" w:cs="Times New Roman"/>
          <w:b/>
          <w:color w:val="161616"/>
          <w:sz w:val="28"/>
          <w:szCs w:val="28"/>
          <w:lang w:val="vi-VN"/>
        </w:rPr>
        <w:t>hỗ trợ người lao động tạm hoãn thực hiện hợp đồng lao động, nghỉ việc không hưởng lương</w:t>
      </w:r>
    </w:p>
    <w:p w14:paraId="05278FF1" w14:textId="77777777" w:rsidR="00AF26FF"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lastRenderedPageBreak/>
        <w:t>a-</w:t>
      </w:r>
      <w:r w:rsidR="00AF26FF" w:rsidRPr="00F364B6">
        <w:rPr>
          <w:rFonts w:ascii="Times New Roman" w:eastAsia="Times New Roman" w:hAnsi="Times New Roman" w:cs="Times New Roman"/>
          <w:color w:val="161616"/>
          <w:sz w:val="28"/>
          <w:szCs w:val="28"/>
        </w:rPr>
        <w:t xml:space="preserve"> Nội dung giám sát: Giám sát cơ quan có thẩm quyền trong việc thực hiện chính sách </w:t>
      </w:r>
      <w:r w:rsidR="00AF26FF" w:rsidRPr="00F364B6">
        <w:rPr>
          <w:rFonts w:ascii="Times New Roman" w:eastAsia="Times New Roman" w:hAnsi="Times New Roman" w:cs="Times New Roman"/>
          <w:color w:val="161616"/>
          <w:sz w:val="28"/>
          <w:szCs w:val="28"/>
          <w:lang w:val="vi-VN"/>
        </w:rPr>
        <w:t xml:space="preserve">hỗ trợ người </w:t>
      </w:r>
      <w:r w:rsidR="00DE70CF" w:rsidRPr="00F364B6">
        <w:rPr>
          <w:rFonts w:ascii="Times New Roman" w:eastAsia="Times New Roman" w:hAnsi="Times New Roman" w:cs="Times New Roman"/>
          <w:color w:val="161616"/>
          <w:sz w:val="28"/>
          <w:szCs w:val="28"/>
          <w:lang w:val="vi-VN"/>
        </w:rPr>
        <w:t>lao động tạm hoãn thực hiện hợp đồng lao động, nghỉ việc không hưởng lương</w:t>
      </w:r>
      <w:r w:rsidR="00AF26FF" w:rsidRPr="00F364B6">
        <w:rPr>
          <w:rFonts w:ascii="Times New Roman" w:eastAsia="Times New Roman" w:hAnsi="Times New Roman" w:cs="Times New Roman"/>
          <w:color w:val="161616"/>
          <w:sz w:val="28"/>
          <w:szCs w:val="28"/>
          <w:lang w:val="vi-VN"/>
        </w:rPr>
        <w:t xml:space="preserve"> (</w:t>
      </w:r>
      <w:r w:rsidR="00AF26FF" w:rsidRPr="00F364B6">
        <w:rPr>
          <w:rFonts w:ascii="Times New Roman" w:eastAsia="Times New Roman" w:hAnsi="Times New Roman" w:cs="Times New Roman"/>
          <w:color w:val="161616"/>
          <w:sz w:val="28"/>
          <w:szCs w:val="28"/>
        </w:rPr>
        <w:t xml:space="preserve">quy định </w:t>
      </w:r>
      <w:r w:rsidR="00576141">
        <w:rPr>
          <w:rFonts w:ascii="Times New Roman" w:eastAsia="Times New Roman" w:hAnsi="Times New Roman" w:cs="Times New Roman"/>
          <w:color w:val="161616"/>
          <w:sz w:val="28"/>
          <w:szCs w:val="28"/>
          <w:lang w:val="vi-VN"/>
        </w:rPr>
        <w:t xml:space="preserve">tại </w:t>
      </w:r>
      <w:r w:rsidR="00576141">
        <w:rPr>
          <w:rFonts w:ascii="Times New Roman" w:eastAsia="Times New Roman" w:hAnsi="Times New Roman" w:cs="Times New Roman"/>
          <w:color w:val="161616"/>
          <w:sz w:val="28"/>
          <w:szCs w:val="28"/>
        </w:rPr>
        <w:t>M</w:t>
      </w:r>
      <w:r w:rsidR="00AF26FF" w:rsidRPr="00F364B6">
        <w:rPr>
          <w:rFonts w:ascii="Times New Roman" w:eastAsia="Times New Roman" w:hAnsi="Times New Roman" w:cs="Times New Roman"/>
          <w:color w:val="161616"/>
          <w:sz w:val="28"/>
          <w:szCs w:val="28"/>
          <w:lang w:val="vi-VN"/>
        </w:rPr>
        <w:t xml:space="preserve">ục </w:t>
      </w:r>
      <w:r w:rsidR="00DE70CF" w:rsidRPr="00F364B6">
        <w:rPr>
          <w:rFonts w:ascii="Times New Roman" w:eastAsia="Times New Roman" w:hAnsi="Times New Roman" w:cs="Times New Roman"/>
          <w:color w:val="161616"/>
          <w:sz w:val="28"/>
          <w:szCs w:val="28"/>
          <w:lang w:val="vi-VN"/>
        </w:rPr>
        <w:t>4</w:t>
      </w:r>
      <w:r w:rsidR="00576141">
        <w:rPr>
          <w:rFonts w:ascii="Times New Roman" w:eastAsia="Times New Roman" w:hAnsi="Times New Roman" w:cs="Times New Roman"/>
          <w:color w:val="161616"/>
          <w:sz w:val="28"/>
          <w:szCs w:val="28"/>
          <w:lang w:val="vi-VN"/>
        </w:rPr>
        <w:t xml:space="preserve">, </w:t>
      </w:r>
      <w:r w:rsidR="00576141">
        <w:rPr>
          <w:rFonts w:ascii="Times New Roman" w:eastAsia="Times New Roman" w:hAnsi="Times New Roman" w:cs="Times New Roman"/>
          <w:color w:val="161616"/>
          <w:sz w:val="28"/>
          <w:szCs w:val="28"/>
        </w:rPr>
        <w:t>P</w:t>
      </w:r>
      <w:r w:rsidR="005956E4" w:rsidRPr="00F364B6">
        <w:rPr>
          <w:rFonts w:ascii="Times New Roman" w:eastAsia="Times New Roman" w:hAnsi="Times New Roman" w:cs="Times New Roman"/>
          <w:color w:val="161616"/>
          <w:sz w:val="28"/>
          <w:szCs w:val="28"/>
          <w:lang w:val="vi-VN"/>
        </w:rPr>
        <w:t xml:space="preserve">hần II, </w:t>
      </w:r>
      <w:r w:rsidR="00AF26FF" w:rsidRPr="00F364B6">
        <w:rPr>
          <w:rFonts w:ascii="Times New Roman" w:eastAsia="Times New Roman" w:hAnsi="Times New Roman" w:cs="Times New Roman"/>
          <w:color w:val="161616"/>
          <w:sz w:val="28"/>
          <w:szCs w:val="28"/>
          <w:lang w:val="vi-VN"/>
        </w:rPr>
        <w:t>Nghị</w:t>
      </w:r>
      <w:r w:rsidR="00B2737E" w:rsidRPr="00F364B6">
        <w:rPr>
          <w:rFonts w:ascii="Times New Roman" w:eastAsia="Times New Roman" w:hAnsi="Times New Roman" w:cs="Times New Roman"/>
          <w:color w:val="161616"/>
          <w:sz w:val="28"/>
          <w:szCs w:val="28"/>
        </w:rPr>
        <w:t xml:space="preserve"> </w:t>
      </w:r>
      <w:r w:rsidR="00AF26FF" w:rsidRPr="00F364B6">
        <w:rPr>
          <w:rFonts w:ascii="Times New Roman" w:eastAsia="Calibri" w:hAnsi="Times New Roman" w:cs="Times New Roman"/>
          <w:bCs/>
          <w:color w:val="000000"/>
          <w:spacing w:val="-2"/>
          <w:sz w:val="28"/>
          <w:szCs w:val="28"/>
          <w:lang w:val="vi-VN"/>
        </w:rPr>
        <w:t xml:space="preserve">quyết </w:t>
      </w:r>
      <w:r w:rsidR="00AF26FF" w:rsidRPr="00F364B6">
        <w:rPr>
          <w:rFonts w:ascii="Times New Roman" w:eastAsia="Calibri" w:hAnsi="Times New Roman" w:cs="Times New Roman"/>
          <w:bCs/>
          <w:color w:val="000000"/>
          <w:spacing w:val="-2"/>
          <w:sz w:val="28"/>
          <w:szCs w:val="28"/>
        </w:rPr>
        <w:t>số 68- NQ/CP</w:t>
      </w:r>
      <w:r w:rsidR="00B2737E" w:rsidRPr="00F364B6">
        <w:rPr>
          <w:rFonts w:ascii="Times New Roman" w:eastAsia="Calibri" w:hAnsi="Times New Roman" w:cs="Times New Roman"/>
          <w:bCs/>
          <w:color w:val="000000"/>
          <w:spacing w:val="-2"/>
          <w:sz w:val="28"/>
          <w:szCs w:val="28"/>
        </w:rPr>
        <w:t xml:space="preserve"> </w:t>
      </w:r>
      <w:r w:rsidR="00AF26FF" w:rsidRPr="00F364B6">
        <w:rPr>
          <w:rFonts w:ascii="Times New Roman" w:eastAsia="Times New Roman" w:hAnsi="Times New Roman" w:cs="Times New Roman"/>
          <w:color w:val="161616"/>
          <w:sz w:val="28"/>
          <w:szCs w:val="28"/>
          <w:lang w:val="vi-VN"/>
        </w:rPr>
        <w:t xml:space="preserve">và </w:t>
      </w:r>
      <w:r w:rsidR="00576141">
        <w:rPr>
          <w:rFonts w:ascii="Times New Roman" w:eastAsia="Times New Roman" w:hAnsi="Times New Roman" w:cs="Times New Roman"/>
          <w:color w:val="161616"/>
          <w:sz w:val="28"/>
          <w:szCs w:val="28"/>
        </w:rPr>
        <w:t>từ Đ</w:t>
      </w:r>
      <w:r w:rsidR="00AF26FF" w:rsidRPr="00F364B6">
        <w:rPr>
          <w:rFonts w:ascii="Times New Roman" w:eastAsia="Times New Roman" w:hAnsi="Times New Roman" w:cs="Times New Roman"/>
          <w:color w:val="161616"/>
          <w:sz w:val="28"/>
          <w:szCs w:val="28"/>
        </w:rPr>
        <w:t xml:space="preserve">iều </w:t>
      </w:r>
      <w:r w:rsidR="00DE70CF" w:rsidRPr="00F364B6">
        <w:rPr>
          <w:rFonts w:ascii="Times New Roman" w:eastAsia="Times New Roman" w:hAnsi="Times New Roman" w:cs="Times New Roman"/>
          <w:color w:val="161616"/>
          <w:sz w:val="28"/>
          <w:szCs w:val="28"/>
          <w:lang w:val="vi-VN"/>
        </w:rPr>
        <w:t>13</w:t>
      </w:r>
      <w:r w:rsidR="00B2737E" w:rsidRPr="00F364B6">
        <w:rPr>
          <w:rFonts w:ascii="Times New Roman" w:eastAsia="Times New Roman" w:hAnsi="Times New Roman" w:cs="Times New Roman"/>
          <w:color w:val="161616"/>
          <w:sz w:val="28"/>
          <w:szCs w:val="28"/>
        </w:rPr>
        <w:t xml:space="preserve"> </w:t>
      </w:r>
      <w:r w:rsidR="00576141">
        <w:rPr>
          <w:rFonts w:ascii="Times New Roman" w:eastAsia="Times New Roman" w:hAnsi="Times New Roman" w:cs="Times New Roman"/>
          <w:color w:val="161616"/>
          <w:sz w:val="28"/>
          <w:szCs w:val="28"/>
          <w:lang w:val="vi-VN"/>
        </w:rPr>
        <w:t xml:space="preserve">đến </w:t>
      </w:r>
      <w:r w:rsidR="00576141">
        <w:rPr>
          <w:rFonts w:ascii="Times New Roman" w:eastAsia="Times New Roman" w:hAnsi="Times New Roman" w:cs="Times New Roman"/>
          <w:color w:val="161616"/>
          <w:sz w:val="28"/>
          <w:szCs w:val="28"/>
        </w:rPr>
        <w:t>Đ</w:t>
      </w:r>
      <w:r w:rsidR="00AF26FF" w:rsidRPr="00F364B6">
        <w:rPr>
          <w:rFonts w:ascii="Times New Roman" w:eastAsia="Times New Roman" w:hAnsi="Times New Roman" w:cs="Times New Roman"/>
          <w:color w:val="161616"/>
          <w:sz w:val="28"/>
          <w:szCs w:val="28"/>
          <w:lang w:val="vi-VN"/>
        </w:rPr>
        <w:t>iều 1</w:t>
      </w:r>
      <w:r w:rsidR="00DE70CF" w:rsidRPr="00F364B6">
        <w:rPr>
          <w:rFonts w:ascii="Times New Roman" w:eastAsia="Times New Roman" w:hAnsi="Times New Roman" w:cs="Times New Roman"/>
          <w:color w:val="161616"/>
          <w:sz w:val="28"/>
          <w:szCs w:val="28"/>
          <w:lang w:val="vi-VN"/>
        </w:rPr>
        <w:t>6</w:t>
      </w:r>
      <w:r w:rsidR="00AF26FF" w:rsidRPr="00F364B6">
        <w:rPr>
          <w:rFonts w:ascii="Times New Roman" w:eastAsia="Times New Roman" w:hAnsi="Times New Roman" w:cs="Times New Roman"/>
          <w:color w:val="161616"/>
          <w:sz w:val="28"/>
          <w:szCs w:val="28"/>
          <w:lang w:val="vi-VN"/>
        </w:rPr>
        <w:t xml:space="preserve">, </w:t>
      </w:r>
      <w:r w:rsidR="00AF26FF" w:rsidRPr="00F364B6">
        <w:rPr>
          <w:rFonts w:ascii="Times New Roman" w:eastAsia="Times New Roman" w:hAnsi="Times New Roman" w:cs="Times New Roman"/>
          <w:color w:val="161616"/>
          <w:sz w:val="28"/>
          <w:szCs w:val="28"/>
        </w:rPr>
        <w:t>Chương I</w:t>
      </w:r>
      <w:r w:rsidR="00B2737E" w:rsidRPr="00F364B6">
        <w:rPr>
          <w:rFonts w:ascii="Times New Roman" w:eastAsia="Times New Roman" w:hAnsi="Times New Roman" w:cs="Times New Roman"/>
          <w:color w:val="161616"/>
          <w:sz w:val="28"/>
          <w:szCs w:val="28"/>
        </w:rPr>
        <w:t>V</w:t>
      </w:r>
      <w:r w:rsidR="00AF26FF" w:rsidRPr="00F364B6">
        <w:rPr>
          <w:rFonts w:ascii="Times New Roman" w:eastAsia="Times New Roman" w:hAnsi="Times New Roman" w:cs="Times New Roman"/>
          <w:color w:val="161616"/>
          <w:sz w:val="28"/>
          <w:szCs w:val="28"/>
          <w:lang w:val="vi-VN"/>
        </w:rPr>
        <w:t>,</w:t>
      </w:r>
      <w:r w:rsidR="00AF26FF" w:rsidRPr="00F364B6">
        <w:rPr>
          <w:rFonts w:ascii="Times New Roman" w:eastAsia="Calibri" w:hAnsi="Times New Roman" w:cs="Times New Roman"/>
          <w:bCs/>
          <w:color w:val="000000"/>
          <w:sz w:val="28"/>
          <w:szCs w:val="28"/>
        </w:rPr>
        <w:t xml:space="preserve"> Quyết định số</w:t>
      </w:r>
      <w:r w:rsidR="00B2737E" w:rsidRPr="00F364B6">
        <w:rPr>
          <w:rFonts w:ascii="Times New Roman" w:eastAsia="Calibri" w:hAnsi="Times New Roman" w:cs="Times New Roman"/>
          <w:bCs/>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AF26FF" w:rsidRPr="00F364B6">
        <w:rPr>
          <w:rFonts w:ascii="Times New Roman" w:eastAsia="Calibri" w:hAnsi="Times New Roman" w:cs="Times New Roman"/>
          <w:bCs/>
          <w:color w:val="000000"/>
          <w:spacing w:val="-2"/>
          <w:sz w:val="28"/>
          <w:szCs w:val="28"/>
        </w:rPr>
        <w:t>TTg</w:t>
      </w:r>
      <w:r w:rsidR="00AF26FF" w:rsidRPr="00F364B6">
        <w:rPr>
          <w:rFonts w:ascii="Times New Roman" w:eastAsia="Calibri" w:hAnsi="Times New Roman" w:cs="Times New Roman"/>
          <w:bCs/>
          <w:color w:val="000000"/>
          <w:spacing w:val="-2"/>
          <w:sz w:val="28"/>
          <w:szCs w:val="28"/>
          <w:lang w:val="vi-VN"/>
        </w:rPr>
        <w:t>)</w:t>
      </w:r>
      <w:r w:rsidR="00AF26FF" w:rsidRPr="00F364B6">
        <w:rPr>
          <w:rFonts w:ascii="Times New Roman" w:eastAsia="Times New Roman" w:hAnsi="Times New Roman" w:cs="Times New Roman"/>
          <w:color w:val="161616"/>
          <w:sz w:val="28"/>
          <w:szCs w:val="28"/>
          <w:lang w:val="vi-VN"/>
        </w:rPr>
        <w:t>.</w:t>
      </w:r>
    </w:p>
    <w:p w14:paraId="59C9CF44" w14:textId="77777777" w:rsidR="00AF26FF"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t>b-</w:t>
      </w:r>
      <w:r w:rsidR="00AF26FF" w:rsidRPr="00F364B6">
        <w:rPr>
          <w:rFonts w:ascii="Times New Roman" w:eastAsia="Times New Roman" w:hAnsi="Times New Roman" w:cs="Times New Roman"/>
          <w:color w:val="161616"/>
          <w:sz w:val="28"/>
          <w:szCs w:val="28"/>
          <w:lang w:val="vi-VN"/>
        </w:rPr>
        <w:t xml:space="preserve"> Đối tượng giám sát:</w:t>
      </w:r>
      <w:r w:rsidR="00122880">
        <w:rPr>
          <w:rFonts w:ascii="Times New Roman" w:eastAsia="Times New Roman" w:hAnsi="Times New Roman" w:cs="Times New Roman"/>
          <w:color w:val="161616"/>
          <w:sz w:val="28"/>
          <w:szCs w:val="28"/>
        </w:rPr>
        <w:t xml:space="preserve"> </w:t>
      </w:r>
      <w:r w:rsidR="00DE70CF" w:rsidRPr="00F364B6">
        <w:rPr>
          <w:rFonts w:ascii="Times New Roman" w:eastAsia="Times New Roman" w:hAnsi="Times New Roman" w:cs="Times New Roman"/>
          <w:color w:val="161616"/>
          <w:sz w:val="28"/>
          <w:szCs w:val="28"/>
          <w:lang w:val="vi-VN"/>
        </w:rPr>
        <w:t xml:space="preserve">Ủy ban </w:t>
      </w:r>
      <w:r w:rsidR="00894B3B">
        <w:rPr>
          <w:rFonts w:ascii="Times New Roman" w:eastAsia="Times New Roman" w:hAnsi="Times New Roman" w:cs="Times New Roman"/>
          <w:color w:val="161616"/>
          <w:sz w:val="28"/>
          <w:szCs w:val="28"/>
        </w:rPr>
        <w:t>n</w:t>
      </w:r>
      <w:r w:rsidR="00DE70CF" w:rsidRPr="00F364B6">
        <w:rPr>
          <w:rFonts w:ascii="Times New Roman" w:eastAsia="Times New Roman" w:hAnsi="Times New Roman" w:cs="Times New Roman"/>
          <w:color w:val="161616"/>
          <w:sz w:val="28"/>
          <w:szCs w:val="28"/>
          <w:lang w:val="vi-VN"/>
        </w:rPr>
        <w:t>hân dân cấp tỉnh và Ủy ban nhân dân cấp huyện.</w:t>
      </w:r>
    </w:p>
    <w:p w14:paraId="2E213ED1" w14:textId="77777777" w:rsidR="00AF26FF" w:rsidRPr="009B3125"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c-</w:t>
      </w:r>
      <w:r w:rsidR="00AF26FF" w:rsidRPr="00F364B6">
        <w:rPr>
          <w:rFonts w:ascii="Times New Roman" w:eastAsia="Times New Roman" w:hAnsi="Times New Roman" w:cs="Times New Roman"/>
          <w:color w:val="161616"/>
          <w:sz w:val="28"/>
          <w:szCs w:val="28"/>
          <w:lang w:val="vi-VN"/>
        </w:rPr>
        <w:t xml:space="preserve"> Chủ thể chủ trì giám sát: </w:t>
      </w:r>
      <w:r w:rsidR="00122880">
        <w:rPr>
          <w:rFonts w:ascii="Times New Roman" w:eastAsia="Times New Roman" w:hAnsi="Times New Roman" w:cs="Times New Roman"/>
          <w:color w:val="161616"/>
          <w:sz w:val="28"/>
          <w:szCs w:val="28"/>
        </w:rPr>
        <w:t xml:space="preserve">Ban Thường trực </w:t>
      </w:r>
      <w:r w:rsidR="00122880">
        <w:rPr>
          <w:rFonts w:ascii="Times New Roman" w:eastAsia="Times New Roman" w:hAnsi="Times New Roman" w:cs="Times New Roman"/>
          <w:sz w:val="28"/>
          <w:szCs w:val="28"/>
        </w:rPr>
        <w:t>Ủy ban Mặt trận Tổ quốc Việt Nam</w:t>
      </w:r>
      <w:r w:rsidR="00D35F45" w:rsidRPr="00F364B6">
        <w:rPr>
          <w:rFonts w:ascii="Times New Roman" w:eastAsia="Times New Roman" w:hAnsi="Times New Roman" w:cs="Times New Roman"/>
          <w:sz w:val="28"/>
          <w:szCs w:val="28"/>
        </w:rPr>
        <w:t xml:space="preserve"> cấp tỉnh</w:t>
      </w:r>
      <w:r w:rsidRPr="00F364B6">
        <w:rPr>
          <w:rFonts w:ascii="Times New Roman" w:eastAsia="Times New Roman" w:hAnsi="Times New Roman" w:cs="Times New Roman"/>
          <w:sz w:val="28"/>
          <w:szCs w:val="28"/>
        </w:rPr>
        <w:t xml:space="preserve"> </w:t>
      </w:r>
      <w:r w:rsidR="00B452A6" w:rsidRPr="00F364B6">
        <w:rPr>
          <w:rFonts w:ascii="Times New Roman" w:eastAsia="Times New Roman" w:hAnsi="Times New Roman" w:cs="Times New Roman"/>
          <w:sz w:val="28"/>
          <w:szCs w:val="28"/>
        </w:rPr>
        <w:t>chủ</w:t>
      </w:r>
      <w:r w:rsidRPr="00F364B6">
        <w:rPr>
          <w:rFonts w:ascii="Times New Roman" w:eastAsia="Times New Roman" w:hAnsi="Times New Roman" w:cs="Times New Roman"/>
          <w:sz w:val="28"/>
          <w:szCs w:val="28"/>
        </w:rPr>
        <w:t xml:space="preserve"> </w:t>
      </w:r>
      <w:r w:rsidR="00DE70CF" w:rsidRPr="00F364B6">
        <w:rPr>
          <w:rFonts w:ascii="Times New Roman" w:eastAsia="Times New Roman" w:hAnsi="Times New Roman" w:cs="Times New Roman"/>
          <w:color w:val="161616"/>
          <w:sz w:val="28"/>
          <w:szCs w:val="28"/>
          <w:lang w:val="vi-VN"/>
        </w:rPr>
        <w:t xml:space="preserve">trì giám sát việc </w:t>
      </w:r>
      <w:r w:rsidR="003E6491">
        <w:rPr>
          <w:rFonts w:ascii="Times New Roman" w:eastAsia="Times New Roman" w:hAnsi="Times New Roman" w:cs="Times New Roman"/>
          <w:color w:val="161616"/>
          <w:sz w:val="28"/>
          <w:szCs w:val="28"/>
        </w:rPr>
        <w:t xml:space="preserve">triển </w:t>
      </w:r>
      <w:r w:rsidR="00DE70CF" w:rsidRPr="00F364B6">
        <w:rPr>
          <w:rFonts w:ascii="Times New Roman" w:eastAsia="Times New Roman" w:hAnsi="Times New Roman" w:cs="Times New Roman"/>
          <w:color w:val="161616"/>
          <w:sz w:val="28"/>
          <w:szCs w:val="28"/>
        </w:rPr>
        <w:t xml:space="preserve">khai chính sách </w:t>
      </w:r>
      <w:r w:rsidR="00DE70CF" w:rsidRPr="00F364B6">
        <w:rPr>
          <w:rFonts w:ascii="Times New Roman" w:eastAsia="Times New Roman" w:hAnsi="Times New Roman" w:cs="Times New Roman"/>
          <w:color w:val="161616"/>
          <w:sz w:val="28"/>
          <w:szCs w:val="28"/>
          <w:lang w:val="vi-VN"/>
        </w:rPr>
        <w:t>hỗ trợ người lao động tạm hoãn thực hiện hợp đồng lao động, nghỉ việc không hưởng lương</w:t>
      </w:r>
      <w:r w:rsidRPr="00F364B6">
        <w:rPr>
          <w:rFonts w:ascii="Times New Roman" w:eastAsia="Times New Roman" w:hAnsi="Times New Roman" w:cs="Times New Roman"/>
          <w:color w:val="161616"/>
          <w:sz w:val="28"/>
          <w:szCs w:val="28"/>
        </w:rPr>
        <w:t>.</w:t>
      </w:r>
    </w:p>
    <w:p w14:paraId="4C73ACF8" w14:textId="77777777" w:rsidR="00AF26FF" w:rsidRPr="00F364B6" w:rsidRDefault="009B3125"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d</w:t>
      </w:r>
      <w:r w:rsidR="00AF26FF" w:rsidRPr="00F364B6">
        <w:rPr>
          <w:rFonts w:ascii="Times New Roman" w:eastAsia="Times New Roman" w:hAnsi="Times New Roman" w:cs="Times New Roman"/>
          <w:color w:val="161616"/>
          <w:sz w:val="28"/>
          <w:szCs w:val="28"/>
          <w:lang w:val="vi-VN"/>
        </w:rPr>
        <w:t xml:space="preserve">- Hình thức giám sát: </w:t>
      </w:r>
      <w:r w:rsidR="00122880">
        <w:rPr>
          <w:rFonts w:ascii="Times New Roman" w:eastAsia="Times New Roman" w:hAnsi="Times New Roman" w:cs="Times New Roman"/>
          <w:color w:val="161616"/>
          <w:sz w:val="28"/>
          <w:szCs w:val="28"/>
        </w:rPr>
        <w:t>Căn cứ</w:t>
      </w:r>
      <w:r w:rsidR="00AF26FF" w:rsidRPr="00F364B6">
        <w:rPr>
          <w:rFonts w:ascii="Times New Roman" w:eastAsia="Times New Roman" w:hAnsi="Times New Roman" w:cs="Times New Roman"/>
          <w:color w:val="161616"/>
          <w:sz w:val="28"/>
          <w:szCs w:val="28"/>
          <w:lang w:val="vi-VN"/>
        </w:rPr>
        <w:t xml:space="preserve"> điều kiện thực tế của mỗi địa phương, có thể  giám sát thông qua nghiên cứu bằng văn bản </w:t>
      </w:r>
      <w:r w:rsidR="00FF7F77" w:rsidRPr="00F364B6">
        <w:rPr>
          <w:rFonts w:ascii="Times New Roman" w:eastAsia="Times New Roman" w:hAnsi="Times New Roman" w:cs="Times New Roman"/>
          <w:color w:val="161616"/>
          <w:sz w:val="28"/>
          <w:szCs w:val="28"/>
        </w:rPr>
        <w:t>hoặc tổ chức Đoàn giám sát</w:t>
      </w:r>
      <w:r w:rsidR="00DE70CF" w:rsidRPr="00F364B6">
        <w:rPr>
          <w:rFonts w:ascii="Times New Roman" w:eastAsia="Times New Roman" w:hAnsi="Times New Roman" w:cs="Times New Roman"/>
          <w:color w:val="161616"/>
          <w:sz w:val="28"/>
          <w:szCs w:val="28"/>
          <w:lang w:val="vi-VN"/>
        </w:rPr>
        <w:t xml:space="preserve"> tạ</w:t>
      </w:r>
      <w:r w:rsidR="005956E4" w:rsidRPr="00F364B6">
        <w:rPr>
          <w:rFonts w:ascii="Times New Roman" w:eastAsia="Times New Roman" w:hAnsi="Times New Roman" w:cs="Times New Roman"/>
          <w:color w:val="161616"/>
          <w:sz w:val="28"/>
          <w:szCs w:val="28"/>
          <w:lang w:val="vi-VN"/>
        </w:rPr>
        <w:t>i Ủy ban n</w:t>
      </w:r>
      <w:r w:rsidR="00FF7F77" w:rsidRPr="00F364B6">
        <w:rPr>
          <w:rFonts w:ascii="Times New Roman" w:eastAsia="Times New Roman" w:hAnsi="Times New Roman" w:cs="Times New Roman"/>
          <w:color w:val="161616"/>
          <w:sz w:val="28"/>
          <w:szCs w:val="28"/>
          <w:lang w:val="vi-VN"/>
        </w:rPr>
        <w:t>hân dân cấp tỉnh</w:t>
      </w:r>
      <w:r w:rsidR="00FF7F77" w:rsidRPr="00F364B6">
        <w:rPr>
          <w:rFonts w:ascii="Times New Roman" w:eastAsia="Times New Roman" w:hAnsi="Times New Roman" w:cs="Times New Roman"/>
          <w:color w:val="161616"/>
          <w:sz w:val="28"/>
          <w:szCs w:val="28"/>
        </w:rPr>
        <w:t>;</w:t>
      </w:r>
      <w:r w:rsidR="00DE70CF" w:rsidRPr="00F364B6">
        <w:rPr>
          <w:rFonts w:ascii="Times New Roman" w:eastAsia="Times New Roman" w:hAnsi="Times New Roman" w:cs="Times New Roman"/>
          <w:color w:val="161616"/>
          <w:sz w:val="28"/>
          <w:szCs w:val="28"/>
          <w:lang w:val="vi-VN"/>
        </w:rPr>
        <w:t xml:space="preserve"> giám sát việc tiếp nhận hồ sơ ở Ủy ban </w:t>
      </w:r>
      <w:r w:rsidR="00575A69" w:rsidRPr="00F364B6">
        <w:rPr>
          <w:rFonts w:ascii="Times New Roman" w:eastAsia="Times New Roman" w:hAnsi="Times New Roman" w:cs="Times New Roman"/>
          <w:color w:val="161616"/>
          <w:sz w:val="28"/>
          <w:szCs w:val="28"/>
        </w:rPr>
        <w:t>n</w:t>
      </w:r>
      <w:r w:rsidR="00DE70CF" w:rsidRPr="00F364B6">
        <w:rPr>
          <w:rFonts w:ascii="Times New Roman" w:eastAsia="Times New Roman" w:hAnsi="Times New Roman" w:cs="Times New Roman"/>
          <w:color w:val="161616"/>
          <w:sz w:val="28"/>
          <w:szCs w:val="28"/>
          <w:lang w:val="vi-VN"/>
        </w:rPr>
        <w:t>hân dân cấp huyện</w:t>
      </w:r>
      <w:r w:rsidR="00FF7F77" w:rsidRPr="00F364B6">
        <w:rPr>
          <w:rFonts w:ascii="Times New Roman" w:eastAsia="Times New Roman" w:hAnsi="Times New Roman" w:cs="Times New Roman"/>
          <w:color w:val="161616"/>
          <w:sz w:val="28"/>
          <w:szCs w:val="28"/>
        </w:rPr>
        <w:t>.</w:t>
      </w:r>
    </w:p>
    <w:p w14:paraId="0CBF8628" w14:textId="77777777" w:rsidR="002A4C5C"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rPr>
      </w:pPr>
      <w:r w:rsidRPr="00F364B6">
        <w:rPr>
          <w:rFonts w:ascii="Times New Roman" w:eastAsia="Times New Roman" w:hAnsi="Times New Roman" w:cs="Times New Roman"/>
          <w:b/>
          <w:color w:val="161616"/>
          <w:sz w:val="28"/>
          <w:szCs w:val="28"/>
        </w:rPr>
        <w:t>5.</w:t>
      </w:r>
      <w:r w:rsidR="001342C6" w:rsidRPr="00F364B6">
        <w:rPr>
          <w:rFonts w:ascii="Times New Roman" w:eastAsia="Times New Roman" w:hAnsi="Times New Roman" w:cs="Times New Roman"/>
          <w:b/>
          <w:color w:val="161616"/>
          <w:sz w:val="28"/>
          <w:szCs w:val="28"/>
        </w:rPr>
        <w:t xml:space="preserve"> </w:t>
      </w:r>
      <w:r w:rsidR="002A4C5C" w:rsidRPr="00F364B6">
        <w:rPr>
          <w:rFonts w:ascii="Times New Roman" w:eastAsia="Times New Roman" w:hAnsi="Times New Roman" w:cs="Times New Roman"/>
          <w:b/>
          <w:color w:val="161616"/>
          <w:sz w:val="28"/>
          <w:szCs w:val="28"/>
        </w:rPr>
        <w:t xml:space="preserve">Giám sát việc triển khai chính sách </w:t>
      </w:r>
      <w:r w:rsidR="002A4C5C" w:rsidRPr="00F364B6">
        <w:rPr>
          <w:rFonts w:ascii="Times New Roman" w:eastAsia="Times New Roman" w:hAnsi="Times New Roman" w:cs="Times New Roman"/>
          <w:b/>
          <w:color w:val="161616"/>
          <w:sz w:val="28"/>
          <w:szCs w:val="28"/>
          <w:lang w:val="vi-VN"/>
        </w:rPr>
        <w:t xml:space="preserve">hỗ trợ người lao động </w:t>
      </w:r>
      <w:r w:rsidR="002A4C5C" w:rsidRPr="00F364B6">
        <w:rPr>
          <w:rFonts w:ascii="Times New Roman" w:eastAsia="Times New Roman" w:hAnsi="Times New Roman" w:cs="Times New Roman"/>
          <w:b/>
          <w:color w:val="161616"/>
          <w:sz w:val="28"/>
          <w:szCs w:val="28"/>
        </w:rPr>
        <w:t>ngừng việc</w:t>
      </w:r>
    </w:p>
    <w:p w14:paraId="2A8A5AC3" w14:textId="77777777" w:rsidR="002A4C5C"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t>a</w:t>
      </w:r>
      <w:r w:rsidR="002A4C5C" w:rsidRPr="00F364B6">
        <w:rPr>
          <w:rFonts w:ascii="Times New Roman" w:eastAsia="Times New Roman" w:hAnsi="Times New Roman" w:cs="Times New Roman"/>
          <w:color w:val="161616"/>
          <w:sz w:val="28"/>
          <w:szCs w:val="28"/>
        </w:rPr>
        <w:t xml:space="preserve">- Nội dung giám sát: Giám sát cơ quan có thẩm quyền trong việc thực hiện chính sách </w:t>
      </w:r>
      <w:r w:rsidR="002A4C5C" w:rsidRPr="00F364B6">
        <w:rPr>
          <w:rFonts w:ascii="Times New Roman" w:eastAsia="Times New Roman" w:hAnsi="Times New Roman" w:cs="Times New Roman"/>
          <w:color w:val="161616"/>
          <w:sz w:val="28"/>
          <w:szCs w:val="28"/>
          <w:lang w:val="vi-VN"/>
        </w:rPr>
        <w:t xml:space="preserve">hỗ trợ người lao động </w:t>
      </w:r>
      <w:r w:rsidR="002A4C5C" w:rsidRPr="00F364B6">
        <w:rPr>
          <w:rFonts w:ascii="Times New Roman" w:eastAsia="Times New Roman" w:hAnsi="Times New Roman" w:cs="Times New Roman"/>
          <w:color w:val="161616"/>
          <w:sz w:val="28"/>
          <w:szCs w:val="28"/>
        </w:rPr>
        <w:t>ngừng việc</w:t>
      </w:r>
      <w:r w:rsidR="002A4C5C" w:rsidRPr="00F364B6">
        <w:rPr>
          <w:rFonts w:ascii="Times New Roman" w:eastAsia="Times New Roman" w:hAnsi="Times New Roman" w:cs="Times New Roman"/>
          <w:color w:val="161616"/>
          <w:sz w:val="28"/>
          <w:szCs w:val="28"/>
          <w:lang w:val="vi-VN"/>
        </w:rPr>
        <w:t xml:space="preserve"> (</w:t>
      </w:r>
      <w:r w:rsidR="002A4C5C" w:rsidRPr="00F364B6">
        <w:rPr>
          <w:rFonts w:ascii="Times New Roman" w:eastAsia="Times New Roman" w:hAnsi="Times New Roman" w:cs="Times New Roman"/>
          <w:color w:val="161616"/>
          <w:sz w:val="28"/>
          <w:szCs w:val="28"/>
        </w:rPr>
        <w:t xml:space="preserve">quy định </w:t>
      </w:r>
      <w:r w:rsidR="00576141">
        <w:rPr>
          <w:rFonts w:ascii="Times New Roman" w:eastAsia="Times New Roman" w:hAnsi="Times New Roman" w:cs="Times New Roman"/>
          <w:color w:val="161616"/>
          <w:sz w:val="28"/>
          <w:szCs w:val="28"/>
          <w:lang w:val="vi-VN"/>
        </w:rPr>
        <w:t xml:space="preserve">tại </w:t>
      </w:r>
      <w:r w:rsidR="00576141">
        <w:rPr>
          <w:rFonts w:ascii="Times New Roman" w:eastAsia="Times New Roman" w:hAnsi="Times New Roman" w:cs="Times New Roman"/>
          <w:color w:val="161616"/>
          <w:sz w:val="28"/>
          <w:szCs w:val="28"/>
        </w:rPr>
        <w:t>M</w:t>
      </w:r>
      <w:r w:rsidR="002A4C5C" w:rsidRPr="00F364B6">
        <w:rPr>
          <w:rFonts w:ascii="Times New Roman" w:eastAsia="Times New Roman" w:hAnsi="Times New Roman" w:cs="Times New Roman"/>
          <w:color w:val="161616"/>
          <w:sz w:val="28"/>
          <w:szCs w:val="28"/>
          <w:lang w:val="vi-VN"/>
        </w:rPr>
        <w:t xml:space="preserve">ục </w:t>
      </w:r>
      <w:r w:rsidR="002A4C5C" w:rsidRPr="00F364B6">
        <w:rPr>
          <w:rFonts w:ascii="Times New Roman" w:eastAsia="Times New Roman" w:hAnsi="Times New Roman" w:cs="Times New Roman"/>
          <w:color w:val="161616"/>
          <w:sz w:val="28"/>
          <w:szCs w:val="28"/>
        </w:rPr>
        <w:t>5</w:t>
      </w:r>
      <w:r w:rsidR="00576141">
        <w:rPr>
          <w:rFonts w:ascii="Times New Roman" w:eastAsia="Times New Roman" w:hAnsi="Times New Roman" w:cs="Times New Roman"/>
          <w:color w:val="161616"/>
          <w:sz w:val="28"/>
          <w:szCs w:val="28"/>
          <w:lang w:val="vi-VN"/>
        </w:rPr>
        <w:t xml:space="preserve">, </w:t>
      </w:r>
      <w:r w:rsidR="00576141">
        <w:rPr>
          <w:rFonts w:ascii="Times New Roman" w:eastAsia="Times New Roman" w:hAnsi="Times New Roman" w:cs="Times New Roman"/>
          <w:color w:val="161616"/>
          <w:sz w:val="28"/>
          <w:szCs w:val="28"/>
        </w:rPr>
        <w:t>P</w:t>
      </w:r>
      <w:r w:rsidR="005956E4" w:rsidRPr="00F364B6">
        <w:rPr>
          <w:rFonts w:ascii="Times New Roman" w:eastAsia="Times New Roman" w:hAnsi="Times New Roman" w:cs="Times New Roman"/>
          <w:color w:val="161616"/>
          <w:sz w:val="28"/>
          <w:szCs w:val="28"/>
          <w:lang w:val="vi-VN"/>
        </w:rPr>
        <w:t xml:space="preserve">hần II, </w:t>
      </w:r>
      <w:r w:rsidR="002A4C5C" w:rsidRPr="00F364B6">
        <w:rPr>
          <w:rFonts w:ascii="Times New Roman" w:eastAsia="Times New Roman" w:hAnsi="Times New Roman" w:cs="Times New Roman"/>
          <w:color w:val="161616"/>
          <w:sz w:val="28"/>
          <w:szCs w:val="28"/>
          <w:lang w:val="vi-VN"/>
        </w:rPr>
        <w:t>Nghị</w:t>
      </w:r>
      <w:r w:rsidR="00036F4A" w:rsidRPr="00F364B6">
        <w:rPr>
          <w:rFonts w:ascii="Times New Roman" w:eastAsia="Times New Roman" w:hAnsi="Times New Roman" w:cs="Times New Roman"/>
          <w:color w:val="161616"/>
          <w:sz w:val="28"/>
          <w:szCs w:val="28"/>
        </w:rPr>
        <w:t xml:space="preserve"> </w:t>
      </w:r>
      <w:r w:rsidR="002A4C5C" w:rsidRPr="00F364B6">
        <w:rPr>
          <w:rFonts w:ascii="Times New Roman" w:eastAsia="Calibri" w:hAnsi="Times New Roman" w:cs="Times New Roman"/>
          <w:bCs/>
          <w:color w:val="000000"/>
          <w:spacing w:val="-2"/>
          <w:sz w:val="28"/>
          <w:szCs w:val="28"/>
          <w:lang w:val="vi-VN"/>
        </w:rPr>
        <w:t xml:space="preserve">quyết </w:t>
      </w:r>
      <w:r w:rsidR="002A4C5C" w:rsidRPr="00F364B6">
        <w:rPr>
          <w:rFonts w:ascii="Times New Roman" w:eastAsia="Calibri" w:hAnsi="Times New Roman" w:cs="Times New Roman"/>
          <w:bCs/>
          <w:color w:val="000000"/>
          <w:spacing w:val="-2"/>
          <w:sz w:val="28"/>
          <w:szCs w:val="28"/>
        </w:rPr>
        <w:t>số</w:t>
      </w:r>
      <w:r w:rsidR="005956E4" w:rsidRPr="00F364B6">
        <w:rPr>
          <w:rFonts w:ascii="Times New Roman" w:eastAsia="Calibri" w:hAnsi="Times New Roman" w:cs="Times New Roman"/>
          <w:bCs/>
          <w:color w:val="000000"/>
          <w:spacing w:val="-2"/>
          <w:sz w:val="28"/>
          <w:szCs w:val="28"/>
        </w:rPr>
        <w:t xml:space="preserve"> 68-</w:t>
      </w:r>
      <w:r w:rsidR="002A4C5C" w:rsidRPr="00F364B6">
        <w:rPr>
          <w:rFonts w:ascii="Times New Roman" w:eastAsia="Calibri" w:hAnsi="Times New Roman" w:cs="Times New Roman"/>
          <w:bCs/>
          <w:color w:val="000000"/>
          <w:spacing w:val="-2"/>
          <w:sz w:val="28"/>
          <w:szCs w:val="28"/>
        </w:rPr>
        <w:t>NQ/CP</w:t>
      </w:r>
      <w:r w:rsidR="00576141">
        <w:rPr>
          <w:rFonts w:ascii="Times New Roman" w:eastAsia="Calibri" w:hAnsi="Times New Roman" w:cs="Times New Roman"/>
          <w:bCs/>
          <w:color w:val="000000"/>
          <w:spacing w:val="-2"/>
          <w:sz w:val="28"/>
          <w:szCs w:val="28"/>
        </w:rPr>
        <w:t xml:space="preserve"> </w:t>
      </w:r>
      <w:r w:rsidR="002A4C5C" w:rsidRPr="00F364B6">
        <w:rPr>
          <w:rFonts w:ascii="Times New Roman" w:eastAsia="Times New Roman" w:hAnsi="Times New Roman" w:cs="Times New Roman"/>
          <w:color w:val="161616"/>
          <w:sz w:val="28"/>
          <w:szCs w:val="28"/>
          <w:lang w:val="vi-VN"/>
        </w:rPr>
        <w:t xml:space="preserve">và </w:t>
      </w:r>
      <w:r w:rsidR="00576141">
        <w:rPr>
          <w:rFonts w:ascii="Times New Roman" w:eastAsia="Times New Roman" w:hAnsi="Times New Roman" w:cs="Times New Roman"/>
          <w:color w:val="161616"/>
          <w:sz w:val="28"/>
          <w:szCs w:val="28"/>
        </w:rPr>
        <w:t>từ Đ</w:t>
      </w:r>
      <w:r w:rsidR="002A4C5C" w:rsidRPr="00F364B6">
        <w:rPr>
          <w:rFonts w:ascii="Times New Roman" w:eastAsia="Times New Roman" w:hAnsi="Times New Roman" w:cs="Times New Roman"/>
          <w:color w:val="161616"/>
          <w:sz w:val="28"/>
          <w:szCs w:val="28"/>
        </w:rPr>
        <w:t xml:space="preserve">iều </w:t>
      </w:r>
      <w:r w:rsidR="002A4C5C" w:rsidRPr="00F364B6">
        <w:rPr>
          <w:rFonts w:ascii="Times New Roman" w:eastAsia="Times New Roman" w:hAnsi="Times New Roman" w:cs="Times New Roman"/>
          <w:color w:val="161616"/>
          <w:sz w:val="28"/>
          <w:szCs w:val="28"/>
          <w:lang w:val="vi-VN"/>
        </w:rPr>
        <w:t>1</w:t>
      </w:r>
      <w:r w:rsidR="002A4C5C" w:rsidRPr="00F364B6">
        <w:rPr>
          <w:rFonts w:ascii="Times New Roman" w:eastAsia="Times New Roman" w:hAnsi="Times New Roman" w:cs="Times New Roman"/>
          <w:color w:val="161616"/>
          <w:sz w:val="28"/>
          <w:szCs w:val="28"/>
        </w:rPr>
        <w:t>7</w:t>
      </w:r>
      <w:r w:rsidR="00036F4A" w:rsidRPr="00F364B6">
        <w:rPr>
          <w:rFonts w:ascii="Times New Roman" w:eastAsia="Times New Roman" w:hAnsi="Times New Roman" w:cs="Times New Roman"/>
          <w:color w:val="161616"/>
          <w:sz w:val="28"/>
          <w:szCs w:val="28"/>
        </w:rPr>
        <w:t xml:space="preserve"> </w:t>
      </w:r>
      <w:r w:rsidR="00576141">
        <w:rPr>
          <w:rFonts w:ascii="Times New Roman" w:eastAsia="Times New Roman" w:hAnsi="Times New Roman" w:cs="Times New Roman"/>
          <w:color w:val="161616"/>
          <w:sz w:val="28"/>
          <w:szCs w:val="28"/>
          <w:lang w:val="vi-VN"/>
        </w:rPr>
        <w:t xml:space="preserve">đến </w:t>
      </w:r>
      <w:r w:rsidR="00576141">
        <w:rPr>
          <w:rFonts w:ascii="Times New Roman" w:eastAsia="Times New Roman" w:hAnsi="Times New Roman" w:cs="Times New Roman"/>
          <w:color w:val="161616"/>
          <w:sz w:val="28"/>
          <w:szCs w:val="28"/>
        </w:rPr>
        <w:t>Đ</w:t>
      </w:r>
      <w:r w:rsidR="002A4C5C" w:rsidRPr="00F364B6">
        <w:rPr>
          <w:rFonts w:ascii="Times New Roman" w:eastAsia="Times New Roman" w:hAnsi="Times New Roman" w:cs="Times New Roman"/>
          <w:color w:val="161616"/>
          <w:sz w:val="28"/>
          <w:szCs w:val="28"/>
          <w:lang w:val="vi-VN"/>
        </w:rPr>
        <w:t xml:space="preserve">iều </w:t>
      </w:r>
      <w:r w:rsidR="002A4C5C" w:rsidRPr="00F364B6">
        <w:rPr>
          <w:rFonts w:ascii="Times New Roman" w:eastAsia="Times New Roman" w:hAnsi="Times New Roman" w:cs="Times New Roman"/>
          <w:color w:val="161616"/>
          <w:sz w:val="28"/>
          <w:szCs w:val="28"/>
        </w:rPr>
        <w:t>20</w:t>
      </w:r>
      <w:r w:rsidR="002A4C5C" w:rsidRPr="00F364B6">
        <w:rPr>
          <w:rFonts w:ascii="Times New Roman" w:eastAsia="Times New Roman" w:hAnsi="Times New Roman" w:cs="Times New Roman"/>
          <w:color w:val="161616"/>
          <w:sz w:val="28"/>
          <w:szCs w:val="28"/>
          <w:lang w:val="vi-VN"/>
        </w:rPr>
        <w:t xml:space="preserve">, </w:t>
      </w:r>
      <w:r w:rsidR="002A4C5C" w:rsidRPr="00F364B6">
        <w:rPr>
          <w:rFonts w:ascii="Times New Roman" w:eastAsia="Times New Roman" w:hAnsi="Times New Roman" w:cs="Times New Roman"/>
          <w:color w:val="161616"/>
          <w:sz w:val="28"/>
          <w:szCs w:val="28"/>
        </w:rPr>
        <w:t xml:space="preserve">Chương </w:t>
      </w:r>
      <w:r w:rsidR="00036F4A" w:rsidRPr="00F364B6">
        <w:rPr>
          <w:rFonts w:ascii="Times New Roman" w:eastAsia="Times New Roman" w:hAnsi="Times New Roman" w:cs="Times New Roman"/>
          <w:color w:val="161616"/>
          <w:sz w:val="28"/>
          <w:szCs w:val="28"/>
        </w:rPr>
        <w:t>V</w:t>
      </w:r>
      <w:r w:rsidR="002A4C5C" w:rsidRPr="00F364B6">
        <w:rPr>
          <w:rFonts w:ascii="Times New Roman" w:eastAsia="Times New Roman" w:hAnsi="Times New Roman" w:cs="Times New Roman"/>
          <w:color w:val="161616"/>
          <w:sz w:val="28"/>
          <w:szCs w:val="28"/>
          <w:lang w:val="vi-VN"/>
        </w:rPr>
        <w:t>,</w:t>
      </w:r>
      <w:r w:rsidR="002A4C5C" w:rsidRPr="00F364B6">
        <w:rPr>
          <w:rFonts w:ascii="Times New Roman" w:eastAsia="Calibri" w:hAnsi="Times New Roman" w:cs="Times New Roman"/>
          <w:bCs/>
          <w:color w:val="000000"/>
          <w:sz w:val="28"/>
          <w:szCs w:val="28"/>
        </w:rPr>
        <w:t xml:space="preserve"> Quyết định số</w:t>
      </w:r>
      <w:r w:rsidR="00036F4A" w:rsidRPr="00F364B6">
        <w:rPr>
          <w:rFonts w:ascii="Times New Roman" w:eastAsia="Calibri" w:hAnsi="Times New Roman" w:cs="Times New Roman"/>
          <w:bCs/>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2A4C5C" w:rsidRPr="00F364B6">
        <w:rPr>
          <w:rFonts w:ascii="Times New Roman" w:eastAsia="Calibri" w:hAnsi="Times New Roman" w:cs="Times New Roman"/>
          <w:bCs/>
          <w:color w:val="000000"/>
          <w:spacing w:val="-2"/>
          <w:sz w:val="28"/>
          <w:szCs w:val="28"/>
        </w:rPr>
        <w:t>TTg</w:t>
      </w:r>
      <w:r w:rsidR="002A4C5C" w:rsidRPr="00F364B6">
        <w:rPr>
          <w:rFonts w:ascii="Times New Roman" w:eastAsia="Calibri" w:hAnsi="Times New Roman" w:cs="Times New Roman"/>
          <w:bCs/>
          <w:color w:val="000000"/>
          <w:spacing w:val="-2"/>
          <w:sz w:val="28"/>
          <w:szCs w:val="28"/>
          <w:lang w:val="vi-VN"/>
        </w:rPr>
        <w:t>)</w:t>
      </w:r>
      <w:r w:rsidR="002A4C5C" w:rsidRPr="00F364B6">
        <w:rPr>
          <w:rFonts w:ascii="Times New Roman" w:eastAsia="Times New Roman" w:hAnsi="Times New Roman" w:cs="Times New Roman"/>
          <w:color w:val="161616"/>
          <w:sz w:val="28"/>
          <w:szCs w:val="28"/>
          <w:lang w:val="vi-VN"/>
        </w:rPr>
        <w:t>.</w:t>
      </w:r>
    </w:p>
    <w:p w14:paraId="18C8C774" w14:textId="77777777" w:rsidR="002A4C5C" w:rsidRPr="00A91B88"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pacing w:val="-8"/>
          <w:sz w:val="28"/>
          <w:szCs w:val="28"/>
          <w:lang w:val="vi-VN"/>
        </w:rPr>
      </w:pPr>
      <w:r w:rsidRPr="00A91B88">
        <w:rPr>
          <w:rFonts w:ascii="Times New Roman" w:eastAsia="Times New Roman" w:hAnsi="Times New Roman" w:cs="Times New Roman"/>
          <w:color w:val="161616"/>
          <w:spacing w:val="-8"/>
          <w:sz w:val="28"/>
          <w:szCs w:val="28"/>
        </w:rPr>
        <w:t>b</w:t>
      </w:r>
      <w:r w:rsidR="002A4C5C" w:rsidRPr="00A91B88">
        <w:rPr>
          <w:rFonts w:ascii="Times New Roman" w:eastAsia="Times New Roman" w:hAnsi="Times New Roman" w:cs="Times New Roman"/>
          <w:color w:val="161616"/>
          <w:spacing w:val="-8"/>
          <w:sz w:val="28"/>
          <w:szCs w:val="28"/>
          <w:lang w:val="vi-VN"/>
        </w:rPr>
        <w:t>- Đối tượng giám sát:</w:t>
      </w:r>
      <w:r w:rsidR="00036F4A" w:rsidRPr="00A91B88">
        <w:rPr>
          <w:rFonts w:ascii="Times New Roman" w:eastAsia="Times New Roman" w:hAnsi="Times New Roman" w:cs="Times New Roman"/>
          <w:color w:val="161616"/>
          <w:spacing w:val="-8"/>
          <w:sz w:val="28"/>
          <w:szCs w:val="28"/>
        </w:rPr>
        <w:t xml:space="preserve"> </w:t>
      </w:r>
      <w:r w:rsidR="002A4C5C" w:rsidRPr="00A91B88">
        <w:rPr>
          <w:rFonts w:ascii="Times New Roman" w:eastAsia="Times New Roman" w:hAnsi="Times New Roman" w:cs="Times New Roman"/>
          <w:color w:val="161616"/>
          <w:spacing w:val="-8"/>
          <w:sz w:val="28"/>
          <w:szCs w:val="28"/>
          <w:lang w:val="vi-VN"/>
        </w:rPr>
        <w:t xml:space="preserve">Ủy ban </w:t>
      </w:r>
      <w:r w:rsidR="003E6491" w:rsidRPr="00A91B88">
        <w:rPr>
          <w:rFonts w:ascii="Times New Roman" w:eastAsia="Times New Roman" w:hAnsi="Times New Roman" w:cs="Times New Roman"/>
          <w:color w:val="161616"/>
          <w:spacing w:val="-8"/>
          <w:sz w:val="28"/>
          <w:szCs w:val="28"/>
        </w:rPr>
        <w:t>n</w:t>
      </w:r>
      <w:r w:rsidR="002A4C5C" w:rsidRPr="00A91B88">
        <w:rPr>
          <w:rFonts w:ascii="Times New Roman" w:eastAsia="Times New Roman" w:hAnsi="Times New Roman" w:cs="Times New Roman"/>
          <w:color w:val="161616"/>
          <w:spacing w:val="-8"/>
          <w:sz w:val="28"/>
          <w:szCs w:val="28"/>
          <w:lang w:val="vi-VN"/>
        </w:rPr>
        <w:t>hân dân cấp tỉnh và Ủy ban nhân dân cấp huyện.</w:t>
      </w:r>
    </w:p>
    <w:p w14:paraId="69987418" w14:textId="77777777" w:rsidR="001342C6"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c</w:t>
      </w:r>
      <w:r w:rsidR="002A4C5C" w:rsidRPr="00F364B6">
        <w:rPr>
          <w:rFonts w:ascii="Times New Roman" w:eastAsia="Times New Roman" w:hAnsi="Times New Roman" w:cs="Times New Roman"/>
          <w:color w:val="161616"/>
          <w:sz w:val="28"/>
          <w:szCs w:val="28"/>
          <w:lang w:val="vi-VN"/>
        </w:rPr>
        <w:t xml:space="preserve">- Chủ thể chủ trì giám sát: </w:t>
      </w:r>
      <w:r w:rsidR="00122880">
        <w:rPr>
          <w:rFonts w:ascii="Times New Roman" w:eastAsia="Times New Roman" w:hAnsi="Times New Roman" w:cs="Times New Roman"/>
          <w:sz w:val="28"/>
          <w:szCs w:val="28"/>
        </w:rPr>
        <w:t>Ủy ban Mặt trận Tổ quốc Việt Nam</w:t>
      </w:r>
      <w:r w:rsidR="00B452A6" w:rsidRPr="00F364B6">
        <w:rPr>
          <w:rFonts w:ascii="Times New Roman" w:eastAsia="Times New Roman" w:hAnsi="Times New Roman" w:cs="Times New Roman"/>
          <w:sz w:val="28"/>
          <w:szCs w:val="28"/>
        </w:rPr>
        <w:t xml:space="preserve"> cấp tỉnh</w:t>
      </w:r>
      <w:r w:rsidR="00B452A6" w:rsidRPr="00F364B6">
        <w:rPr>
          <w:rFonts w:ascii="Times New Roman" w:eastAsia="Times New Roman" w:hAnsi="Times New Roman" w:cs="Times New Roman"/>
          <w:color w:val="FF0000"/>
          <w:sz w:val="28"/>
          <w:szCs w:val="28"/>
        </w:rPr>
        <w:t xml:space="preserve"> </w:t>
      </w:r>
      <w:r w:rsidR="002A4C5C" w:rsidRPr="00F364B6">
        <w:rPr>
          <w:rFonts w:ascii="Times New Roman" w:eastAsia="Times New Roman" w:hAnsi="Times New Roman" w:cs="Times New Roman"/>
          <w:color w:val="161616"/>
          <w:sz w:val="28"/>
          <w:szCs w:val="28"/>
          <w:lang w:val="vi-VN"/>
        </w:rPr>
        <w:t xml:space="preserve">chủ trì giám sát việc </w:t>
      </w:r>
      <w:r w:rsidR="002A4C5C" w:rsidRPr="00F364B6">
        <w:rPr>
          <w:rFonts w:ascii="Times New Roman" w:eastAsia="Times New Roman" w:hAnsi="Times New Roman" w:cs="Times New Roman"/>
          <w:color w:val="161616"/>
          <w:sz w:val="28"/>
          <w:szCs w:val="28"/>
        </w:rPr>
        <w:t xml:space="preserve">khai chính sách </w:t>
      </w:r>
      <w:r w:rsidR="002A4C5C" w:rsidRPr="00F364B6">
        <w:rPr>
          <w:rFonts w:ascii="Times New Roman" w:eastAsia="Times New Roman" w:hAnsi="Times New Roman" w:cs="Times New Roman"/>
          <w:color w:val="161616"/>
          <w:sz w:val="28"/>
          <w:szCs w:val="28"/>
          <w:lang w:val="vi-VN"/>
        </w:rPr>
        <w:t>hỗ trợ người lao động tạm hoãn thực hiện hợp đồng lao động, nghỉ việc không hưởng lương</w:t>
      </w:r>
      <w:r w:rsidRPr="00F364B6">
        <w:rPr>
          <w:rFonts w:ascii="Times New Roman" w:eastAsia="Times New Roman" w:hAnsi="Times New Roman" w:cs="Times New Roman"/>
          <w:color w:val="161616"/>
          <w:sz w:val="28"/>
          <w:szCs w:val="28"/>
        </w:rPr>
        <w:t>.</w:t>
      </w:r>
    </w:p>
    <w:p w14:paraId="18AABD73" w14:textId="77777777" w:rsidR="002A4C5C" w:rsidRPr="00A91B88" w:rsidRDefault="00122880" w:rsidP="000F0152">
      <w:pPr>
        <w:shd w:val="clear" w:color="auto" w:fill="FFFFFF"/>
        <w:spacing w:before="80" w:after="0" w:line="360" w:lineRule="exact"/>
        <w:ind w:firstLine="720"/>
        <w:jc w:val="both"/>
        <w:rPr>
          <w:rFonts w:ascii="Times New Roman" w:eastAsia="Times New Roman" w:hAnsi="Times New Roman" w:cs="Times New Roman"/>
          <w:color w:val="161616"/>
          <w:spacing w:val="-8"/>
          <w:sz w:val="28"/>
          <w:szCs w:val="28"/>
          <w:lang w:val="vi-VN"/>
        </w:rPr>
      </w:pPr>
      <w:r w:rsidRPr="00A91B88">
        <w:rPr>
          <w:rFonts w:ascii="Times New Roman" w:eastAsia="Times New Roman" w:hAnsi="Times New Roman" w:cs="Times New Roman"/>
          <w:color w:val="161616"/>
          <w:spacing w:val="-8"/>
          <w:sz w:val="28"/>
          <w:szCs w:val="28"/>
        </w:rPr>
        <w:t>d</w:t>
      </w:r>
      <w:r w:rsidRPr="00A91B88">
        <w:rPr>
          <w:rFonts w:ascii="Times New Roman" w:eastAsia="Times New Roman" w:hAnsi="Times New Roman" w:cs="Times New Roman"/>
          <w:color w:val="161616"/>
          <w:spacing w:val="-8"/>
          <w:sz w:val="28"/>
          <w:szCs w:val="28"/>
          <w:lang w:val="vi-VN"/>
        </w:rPr>
        <w:t xml:space="preserve">- Hình thức giám sát: </w:t>
      </w:r>
      <w:r w:rsidRPr="00A91B88">
        <w:rPr>
          <w:rFonts w:ascii="Times New Roman" w:eastAsia="Times New Roman" w:hAnsi="Times New Roman" w:cs="Times New Roman"/>
          <w:color w:val="161616"/>
          <w:spacing w:val="-8"/>
          <w:sz w:val="28"/>
          <w:szCs w:val="28"/>
        </w:rPr>
        <w:t>Căn cứ</w:t>
      </w:r>
      <w:r w:rsidR="002A4C5C" w:rsidRPr="00A91B88">
        <w:rPr>
          <w:rFonts w:ascii="Times New Roman" w:eastAsia="Times New Roman" w:hAnsi="Times New Roman" w:cs="Times New Roman"/>
          <w:color w:val="161616"/>
          <w:spacing w:val="-8"/>
          <w:sz w:val="28"/>
          <w:szCs w:val="28"/>
          <w:lang w:val="vi-VN"/>
        </w:rPr>
        <w:t xml:space="preserve"> điều kiện thực tế của mỗi địa phương, có thể  giám sát thông qua nghiên cứu bằng văn bản liên quan </w:t>
      </w:r>
      <w:r w:rsidR="005956E4" w:rsidRPr="00A91B88">
        <w:rPr>
          <w:rFonts w:ascii="Times New Roman" w:eastAsia="Times New Roman" w:hAnsi="Times New Roman" w:cs="Times New Roman"/>
          <w:color w:val="161616"/>
          <w:spacing w:val="-8"/>
          <w:sz w:val="28"/>
          <w:szCs w:val="28"/>
          <w:lang w:val="vi-VN"/>
        </w:rPr>
        <w:t>hoặc tổ chức Đoàn giám sát trực tiếp</w:t>
      </w:r>
      <w:r w:rsidR="002A4C5C" w:rsidRPr="00A91B88">
        <w:rPr>
          <w:rFonts w:ascii="Times New Roman" w:eastAsia="Times New Roman" w:hAnsi="Times New Roman" w:cs="Times New Roman"/>
          <w:color w:val="161616"/>
          <w:spacing w:val="-8"/>
          <w:sz w:val="28"/>
          <w:szCs w:val="28"/>
          <w:lang w:val="vi-VN"/>
        </w:rPr>
        <w:t xml:space="preserve"> việc triển khai </w:t>
      </w:r>
      <w:r w:rsidR="002A4C5C" w:rsidRPr="00A91B88">
        <w:rPr>
          <w:rFonts w:ascii="Times New Roman" w:eastAsia="Times New Roman" w:hAnsi="Times New Roman" w:cs="Times New Roman"/>
          <w:color w:val="161616"/>
          <w:spacing w:val="-8"/>
          <w:sz w:val="28"/>
          <w:szCs w:val="28"/>
        </w:rPr>
        <w:t xml:space="preserve">chính sách </w:t>
      </w:r>
      <w:r w:rsidR="002A4C5C" w:rsidRPr="00A91B88">
        <w:rPr>
          <w:rFonts w:ascii="Times New Roman" w:eastAsia="Times New Roman" w:hAnsi="Times New Roman" w:cs="Times New Roman"/>
          <w:color w:val="161616"/>
          <w:spacing w:val="-8"/>
          <w:sz w:val="28"/>
          <w:szCs w:val="28"/>
          <w:lang w:val="vi-VN"/>
        </w:rPr>
        <w:t xml:space="preserve">hỗ trợ người lao động </w:t>
      </w:r>
      <w:r w:rsidR="002A4C5C" w:rsidRPr="00A91B88">
        <w:rPr>
          <w:rFonts w:ascii="Times New Roman" w:eastAsia="Times New Roman" w:hAnsi="Times New Roman" w:cs="Times New Roman"/>
          <w:color w:val="161616"/>
          <w:spacing w:val="-8"/>
          <w:sz w:val="28"/>
          <w:szCs w:val="28"/>
        </w:rPr>
        <w:t>ngừng việc</w:t>
      </w:r>
      <w:r w:rsidR="002A4C5C" w:rsidRPr="00A91B88">
        <w:rPr>
          <w:rFonts w:ascii="Times New Roman" w:eastAsia="Times New Roman" w:hAnsi="Times New Roman" w:cs="Times New Roman"/>
          <w:color w:val="161616"/>
          <w:spacing w:val="-8"/>
          <w:sz w:val="28"/>
          <w:szCs w:val="28"/>
          <w:lang w:val="vi-VN"/>
        </w:rPr>
        <w:t xml:space="preserve"> tại Ủy ban nhân dân cấp tỉnh, hoặc </w:t>
      </w:r>
      <w:r w:rsidR="00851F8E" w:rsidRPr="00A91B88">
        <w:rPr>
          <w:rFonts w:ascii="Times New Roman" w:eastAsia="Times New Roman" w:hAnsi="Times New Roman" w:cs="Times New Roman"/>
          <w:color w:val="161616"/>
          <w:spacing w:val="-8"/>
          <w:sz w:val="28"/>
          <w:szCs w:val="28"/>
        </w:rPr>
        <w:t xml:space="preserve">giám sát </w:t>
      </w:r>
      <w:r w:rsidR="002A4C5C" w:rsidRPr="00A91B88">
        <w:rPr>
          <w:rFonts w:ascii="Times New Roman" w:eastAsia="Times New Roman" w:hAnsi="Times New Roman" w:cs="Times New Roman"/>
          <w:color w:val="161616"/>
          <w:spacing w:val="-8"/>
          <w:sz w:val="28"/>
          <w:szCs w:val="28"/>
          <w:lang w:val="vi-VN"/>
        </w:rPr>
        <w:t xml:space="preserve">việc tiếp nhận hồ sơ ở Ủy ban </w:t>
      </w:r>
      <w:r w:rsidR="002A4C5C" w:rsidRPr="00A91B88">
        <w:rPr>
          <w:rFonts w:ascii="Times New Roman" w:eastAsia="Times New Roman" w:hAnsi="Times New Roman" w:cs="Times New Roman"/>
          <w:color w:val="161616"/>
          <w:spacing w:val="-8"/>
          <w:sz w:val="28"/>
          <w:szCs w:val="28"/>
        </w:rPr>
        <w:t>n</w:t>
      </w:r>
      <w:r w:rsidR="002A4C5C" w:rsidRPr="00A91B88">
        <w:rPr>
          <w:rFonts w:ascii="Times New Roman" w:eastAsia="Times New Roman" w:hAnsi="Times New Roman" w:cs="Times New Roman"/>
          <w:color w:val="161616"/>
          <w:spacing w:val="-8"/>
          <w:sz w:val="28"/>
          <w:szCs w:val="28"/>
          <w:lang w:val="vi-VN"/>
        </w:rPr>
        <w:t>hân dân cấp huyện.</w:t>
      </w:r>
    </w:p>
    <w:p w14:paraId="69329A80" w14:textId="77777777" w:rsidR="00BD55C6"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rPr>
      </w:pPr>
      <w:r w:rsidRPr="00F364B6">
        <w:rPr>
          <w:rFonts w:ascii="Times New Roman" w:eastAsia="Times New Roman" w:hAnsi="Times New Roman" w:cs="Times New Roman"/>
          <w:b/>
          <w:color w:val="161616"/>
          <w:sz w:val="28"/>
          <w:szCs w:val="28"/>
        </w:rPr>
        <w:t>6.</w:t>
      </w:r>
      <w:r w:rsidR="001342C6" w:rsidRPr="00F364B6">
        <w:rPr>
          <w:rFonts w:ascii="Times New Roman" w:eastAsia="Times New Roman" w:hAnsi="Times New Roman" w:cs="Times New Roman"/>
          <w:b/>
          <w:color w:val="161616"/>
          <w:sz w:val="28"/>
          <w:szCs w:val="28"/>
        </w:rPr>
        <w:t xml:space="preserve"> </w:t>
      </w:r>
      <w:r w:rsidR="00BD55C6" w:rsidRPr="00F364B6">
        <w:rPr>
          <w:rFonts w:ascii="Times New Roman" w:eastAsia="Times New Roman" w:hAnsi="Times New Roman" w:cs="Times New Roman"/>
          <w:b/>
          <w:color w:val="161616"/>
          <w:sz w:val="28"/>
          <w:szCs w:val="28"/>
        </w:rPr>
        <w:t xml:space="preserve">Giám sát việc triển khai chính sách </w:t>
      </w:r>
      <w:r w:rsidR="00BD55C6" w:rsidRPr="00F364B6">
        <w:rPr>
          <w:rFonts w:ascii="Times New Roman" w:eastAsia="Times New Roman" w:hAnsi="Times New Roman" w:cs="Times New Roman"/>
          <w:b/>
          <w:color w:val="161616"/>
          <w:sz w:val="28"/>
          <w:szCs w:val="28"/>
          <w:lang w:val="vi-VN"/>
        </w:rPr>
        <w:t xml:space="preserve">hỗ trợ người lao động </w:t>
      </w:r>
      <w:r w:rsidR="00BD55C6" w:rsidRPr="00F364B6">
        <w:rPr>
          <w:rFonts w:ascii="Times New Roman" w:eastAsia="Times New Roman" w:hAnsi="Times New Roman" w:cs="Times New Roman"/>
          <w:b/>
          <w:color w:val="161616"/>
          <w:sz w:val="28"/>
          <w:szCs w:val="28"/>
        </w:rPr>
        <w:t>chấm dứt hợp đồng lao động nhưng không đủ điều kiện hưởng trợ cấp thất nghiệp</w:t>
      </w:r>
    </w:p>
    <w:p w14:paraId="555E0368" w14:textId="77777777" w:rsidR="00BD55C6"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a</w:t>
      </w:r>
      <w:r w:rsidR="00BD55C6" w:rsidRPr="00F364B6">
        <w:rPr>
          <w:rFonts w:ascii="Times New Roman" w:eastAsia="Times New Roman" w:hAnsi="Times New Roman" w:cs="Times New Roman"/>
          <w:color w:val="161616"/>
          <w:sz w:val="28"/>
          <w:szCs w:val="28"/>
        </w:rPr>
        <w:t xml:space="preserve">- Nội dung giám sát: Giám sát cơ quan có thẩm quyền trong việc thực hiện chính sách </w:t>
      </w:r>
      <w:r w:rsidR="00BD55C6" w:rsidRPr="00F364B6">
        <w:rPr>
          <w:rFonts w:ascii="Times New Roman" w:eastAsia="Times New Roman" w:hAnsi="Times New Roman" w:cs="Times New Roman"/>
          <w:color w:val="161616"/>
          <w:sz w:val="28"/>
          <w:szCs w:val="28"/>
          <w:lang w:val="vi-VN"/>
        </w:rPr>
        <w:t xml:space="preserve">hỗ trợ người lao động </w:t>
      </w:r>
      <w:r w:rsidR="002B3066" w:rsidRPr="00F364B6">
        <w:rPr>
          <w:rFonts w:ascii="Times New Roman" w:eastAsia="Times New Roman" w:hAnsi="Times New Roman" w:cs="Times New Roman"/>
          <w:color w:val="161616"/>
          <w:sz w:val="28"/>
          <w:szCs w:val="28"/>
        </w:rPr>
        <w:t>chấm dứt hợp đồng lao động nhưng không đủ điều kiện hưởng trợ cấp thất nghiệp</w:t>
      </w:r>
      <w:r w:rsidR="00BD55C6" w:rsidRPr="00F364B6">
        <w:rPr>
          <w:rFonts w:ascii="Times New Roman" w:eastAsia="Times New Roman" w:hAnsi="Times New Roman" w:cs="Times New Roman"/>
          <w:color w:val="161616"/>
          <w:sz w:val="28"/>
          <w:szCs w:val="28"/>
          <w:lang w:val="vi-VN"/>
        </w:rPr>
        <w:t xml:space="preserve"> (</w:t>
      </w:r>
      <w:r w:rsidR="00BD55C6" w:rsidRPr="00F364B6">
        <w:rPr>
          <w:rFonts w:ascii="Times New Roman" w:eastAsia="Times New Roman" w:hAnsi="Times New Roman" w:cs="Times New Roman"/>
          <w:color w:val="161616"/>
          <w:sz w:val="28"/>
          <w:szCs w:val="28"/>
        </w:rPr>
        <w:t xml:space="preserve">quy định </w:t>
      </w:r>
      <w:r w:rsidR="00576141">
        <w:rPr>
          <w:rFonts w:ascii="Times New Roman" w:eastAsia="Times New Roman" w:hAnsi="Times New Roman" w:cs="Times New Roman"/>
          <w:color w:val="161616"/>
          <w:sz w:val="28"/>
          <w:szCs w:val="28"/>
          <w:lang w:val="vi-VN"/>
        </w:rPr>
        <w:t xml:space="preserve">tại </w:t>
      </w:r>
      <w:r w:rsidR="00576141">
        <w:rPr>
          <w:rFonts w:ascii="Times New Roman" w:eastAsia="Times New Roman" w:hAnsi="Times New Roman" w:cs="Times New Roman"/>
          <w:color w:val="161616"/>
          <w:sz w:val="28"/>
          <w:szCs w:val="28"/>
        </w:rPr>
        <w:t>M</w:t>
      </w:r>
      <w:r w:rsidR="00BD55C6" w:rsidRPr="00F364B6">
        <w:rPr>
          <w:rFonts w:ascii="Times New Roman" w:eastAsia="Times New Roman" w:hAnsi="Times New Roman" w:cs="Times New Roman"/>
          <w:color w:val="161616"/>
          <w:sz w:val="28"/>
          <w:szCs w:val="28"/>
          <w:lang w:val="vi-VN"/>
        </w:rPr>
        <w:t xml:space="preserve">ục </w:t>
      </w:r>
      <w:r w:rsidR="002B3066" w:rsidRPr="00F364B6">
        <w:rPr>
          <w:rFonts w:ascii="Times New Roman" w:eastAsia="Times New Roman" w:hAnsi="Times New Roman" w:cs="Times New Roman"/>
          <w:color w:val="161616"/>
          <w:sz w:val="28"/>
          <w:szCs w:val="28"/>
        </w:rPr>
        <w:t>6</w:t>
      </w:r>
      <w:r w:rsidR="00576141">
        <w:rPr>
          <w:rFonts w:ascii="Times New Roman" w:eastAsia="Times New Roman" w:hAnsi="Times New Roman" w:cs="Times New Roman"/>
          <w:color w:val="161616"/>
          <w:sz w:val="28"/>
          <w:szCs w:val="28"/>
          <w:lang w:val="vi-VN"/>
        </w:rPr>
        <w:t xml:space="preserve">, </w:t>
      </w:r>
      <w:r w:rsidR="00576141">
        <w:rPr>
          <w:rFonts w:ascii="Times New Roman" w:eastAsia="Times New Roman" w:hAnsi="Times New Roman" w:cs="Times New Roman"/>
          <w:color w:val="161616"/>
          <w:sz w:val="28"/>
          <w:szCs w:val="28"/>
        </w:rPr>
        <w:t>P</w:t>
      </w:r>
      <w:r w:rsidR="00591FE0" w:rsidRPr="00F364B6">
        <w:rPr>
          <w:rFonts w:ascii="Times New Roman" w:eastAsia="Times New Roman" w:hAnsi="Times New Roman" w:cs="Times New Roman"/>
          <w:color w:val="161616"/>
          <w:sz w:val="28"/>
          <w:szCs w:val="28"/>
          <w:lang w:val="vi-VN"/>
        </w:rPr>
        <w:t xml:space="preserve">hần II, </w:t>
      </w:r>
      <w:r w:rsidR="00BD55C6" w:rsidRPr="00F364B6">
        <w:rPr>
          <w:rFonts w:ascii="Times New Roman" w:eastAsia="Times New Roman" w:hAnsi="Times New Roman" w:cs="Times New Roman"/>
          <w:color w:val="161616"/>
          <w:sz w:val="28"/>
          <w:szCs w:val="28"/>
          <w:lang w:val="vi-VN"/>
        </w:rPr>
        <w:t>Nghị</w:t>
      </w:r>
      <w:r w:rsidR="00036F4A" w:rsidRPr="00F364B6">
        <w:rPr>
          <w:rFonts w:ascii="Times New Roman" w:eastAsia="Times New Roman" w:hAnsi="Times New Roman" w:cs="Times New Roman"/>
          <w:color w:val="161616"/>
          <w:sz w:val="28"/>
          <w:szCs w:val="28"/>
        </w:rPr>
        <w:t xml:space="preserve"> </w:t>
      </w:r>
      <w:r w:rsidR="00BD55C6" w:rsidRPr="00F364B6">
        <w:rPr>
          <w:rFonts w:ascii="Times New Roman" w:eastAsia="Calibri" w:hAnsi="Times New Roman" w:cs="Times New Roman"/>
          <w:bCs/>
          <w:color w:val="000000"/>
          <w:spacing w:val="-2"/>
          <w:sz w:val="28"/>
          <w:szCs w:val="28"/>
          <w:lang w:val="vi-VN"/>
        </w:rPr>
        <w:t xml:space="preserve">quyết </w:t>
      </w:r>
      <w:r w:rsidR="00BD55C6" w:rsidRPr="00F364B6">
        <w:rPr>
          <w:rFonts w:ascii="Times New Roman" w:eastAsia="Calibri" w:hAnsi="Times New Roman" w:cs="Times New Roman"/>
          <w:bCs/>
          <w:color w:val="000000"/>
          <w:spacing w:val="-2"/>
          <w:sz w:val="28"/>
          <w:szCs w:val="28"/>
        </w:rPr>
        <w:t>số</w:t>
      </w:r>
      <w:r w:rsidR="00591FE0" w:rsidRPr="00F364B6">
        <w:rPr>
          <w:rFonts w:ascii="Times New Roman" w:eastAsia="Calibri" w:hAnsi="Times New Roman" w:cs="Times New Roman"/>
          <w:bCs/>
          <w:color w:val="000000"/>
          <w:spacing w:val="-2"/>
          <w:sz w:val="28"/>
          <w:szCs w:val="28"/>
        </w:rPr>
        <w:t xml:space="preserve"> 68-</w:t>
      </w:r>
      <w:r w:rsidR="00BD55C6" w:rsidRPr="00F364B6">
        <w:rPr>
          <w:rFonts w:ascii="Times New Roman" w:eastAsia="Calibri" w:hAnsi="Times New Roman" w:cs="Times New Roman"/>
          <w:bCs/>
          <w:color w:val="000000"/>
          <w:spacing w:val="-2"/>
          <w:sz w:val="28"/>
          <w:szCs w:val="28"/>
        </w:rPr>
        <w:t>NQ/CP</w:t>
      </w:r>
      <w:r w:rsidR="009F58A1" w:rsidRPr="00F364B6">
        <w:rPr>
          <w:rFonts w:ascii="Times New Roman" w:eastAsia="Calibri" w:hAnsi="Times New Roman" w:cs="Times New Roman"/>
          <w:bCs/>
          <w:color w:val="000000"/>
          <w:spacing w:val="-2"/>
          <w:sz w:val="28"/>
          <w:szCs w:val="28"/>
        </w:rPr>
        <w:t xml:space="preserve"> </w:t>
      </w:r>
      <w:r w:rsidR="00BD55C6" w:rsidRPr="00F364B6">
        <w:rPr>
          <w:rFonts w:ascii="Times New Roman" w:eastAsia="Times New Roman" w:hAnsi="Times New Roman" w:cs="Times New Roman"/>
          <w:color w:val="161616"/>
          <w:sz w:val="28"/>
          <w:szCs w:val="28"/>
          <w:lang w:val="vi-VN"/>
        </w:rPr>
        <w:t xml:space="preserve">và </w:t>
      </w:r>
      <w:r w:rsidR="00576141">
        <w:rPr>
          <w:rFonts w:ascii="Times New Roman" w:eastAsia="Times New Roman" w:hAnsi="Times New Roman" w:cs="Times New Roman"/>
          <w:color w:val="161616"/>
          <w:sz w:val="28"/>
          <w:szCs w:val="28"/>
        </w:rPr>
        <w:t>từ Đ</w:t>
      </w:r>
      <w:r w:rsidR="00BD55C6" w:rsidRPr="00F364B6">
        <w:rPr>
          <w:rFonts w:ascii="Times New Roman" w:eastAsia="Times New Roman" w:hAnsi="Times New Roman" w:cs="Times New Roman"/>
          <w:color w:val="161616"/>
          <w:sz w:val="28"/>
          <w:szCs w:val="28"/>
        </w:rPr>
        <w:t xml:space="preserve">iều </w:t>
      </w:r>
      <w:r w:rsidR="002B3066" w:rsidRPr="00F364B6">
        <w:rPr>
          <w:rFonts w:ascii="Times New Roman" w:eastAsia="Times New Roman" w:hAnsi="Times New Roman" w:cs="Times New Roman"/>
          <w:color w:val="161616"/>
          <w:sz w:val="28"/>
          <w:szCs w:val="28"/>
        </w:rPr>
        <w:t xml:space="preserve">21 </w:t>
      </w:r>
      <w:r w:rsidR="00576141">
        <w:rPr>
          <w:rFonts w:ascii="Times New Roman" w:eastAsia="Times New Roman" w:hAnsi="Times New Roman" w:cs="Times New Roman"/>
          <w:color w:val="161616"/>
          <w:sz w:val="28"/>
          <w:szCs w:val="28"/>
          <w:lang w:val="vi-VN"/>
        </w:rPr>
        <w:t xml:space="preserve">đến </w:t>
      </w:r>
      <w:r w:rsidR="00576141">
        <w:rPr>
          <w:rFonts w:ascii="Times New Roman" w:eastAsia="Times New Roman" w:hAnsi="Times New Roman" w:cs="Times New Roman"/>
          <w:color w:val="161616"/>
          <w:sz w:val="28"/>
          <w:szCs w:val="28"/>
        </w:rPr>
        <w:t>Đ</w:t>
      </w:r>
      <w:r w:rsidR="00BD55C6" w:rsidRPr="00F364B6">
        <w:rPr>
          <w:rFonts w:ascii="Times New Roman" w:eastAsia="Times New Roman" w:hAnsi="Times New Roman" w:cs="Times New Roman"/>
          <w:color w:val="161616"/>
          <w:sz w:val="28"/>
          <w:szCs w:val="28"/>
          <w:lang w:val="vi-VN"/>
        </w:rPr>
        <w:t xml:space="preserve">iều </w:t>
      </w:r>
      <w:r w:rsidR="00BD55C6" w:rsidRPr="00F364B6">
        <w:rPr>
          <w:rFonts w:ascii="Times New Roman" w:eastAsia="Times New Roman" w:hAnsi="Times New Roman" w:cs="Times New Roman"/>
          <w:color w:val="161616"/>
          <w:sz w:val="28"/>
          <w:szCs w:val="28"/>
        </w:rPr>
        <w:t>2</w:t>
      </w:r>
      <w:r w:rsidR="002B3066" w:rsidRPr="00F364B6">
        <w:rPr>
          <w:rFonts w:ascii="Times New Roman" w:eastAsia="Times New Roman" w:hAnsi="Times New Roman" w:cs="Times New Roman"/>
          <w:color w:val="161616"/>
          <w:sz w:val="28"/>
          <w:szCs w:val="28"/>
        </w:rPr>
        <w:t>4</w:t>
      </w:r>
      <w:r w:rsidR="00BD55C6" w:rsidRPr="00F364B6">
        <w:rPr>
          <w:rFonts w:ascii="Times New Roman" w:eastAsia="Times New Roman" w:hAnsi="Times New Roman" w:cs="Times New Roman"/>
          <w:color w:val="161616"/>
          <w:sz w:val="28"/>
          <w:szCs w:val="28"/>
          <w:lang w:val="vi-VN"/>
        </w:rPr>
        <w:t xml:space="preserve">, </w:t>
      </w:r>
      <w:r w:rsidR="00BD55C6" w:rsidRPr="00F364B6">
        <w:rPr>
          <w:rFonts w:ascii="Times New Roman" w:eastAsia="Times New Roman" w:hAnsi="Times New Roman" w:cs="Times New Roman"/>
          <w:color w:val="161616"/>
          <w:sz w:val="28"/>
          <w:szCs w:val="28"/>
        </w:rPr>
        <w:t xml:space="preserve">Chương </w:t>
      </w:r>
      <w:r w:rsidR="009F58A1" w:rsidRPr="00F364B6">
        <w:rPr>
          <w:rFonts w:ascii="Times New Roman" w:eastAsia="Times New Roman" w:hAnsi="Times New Roman" w:cs="Times New Roman"/>
          <w:color w:val="161616"/>
          <w:sz w:val="28"/>
          <w:szCs w:val="28"/>
        </w:rPr>
        <w:t>V</w:t>
      </w:r>
      <w:r w:rsidR="00BD55C6" w:rsidRPr="00F364B6">
        <w:rPr>
          <w:rFonts w:ascii="Times New Roman" w:eastAsia="Times New Roman" w:hAnsi="Times New Roman" w:cs="Times New Roman"/>
          <w:color w:val="161616"/>
          <w:sz w:val="28"/>
          <w:szCs w:val="28"/>
        </w:rPr>
        <w:t>I</w:t>
      </w:r>
      <w:r w:rsidR="00BD55C6" w:rsidRPr="00F364B6">
        <w:rPr>
          <w:rFonts w:ascii="Times New Roman" w:eastAsia="Times New Roman" w:hAnsi="Times New Roman" w:cs="Times New Roman"/>
          <w:color w:val="161616"/>
          <w:sz w:val="28"/>
          <w:szCs w:val="28"/>
          <w:lang w:val="vi-VN"/>
        </w:rPr>
        <w:t>,</w:t>
      </w:r>
      <w:r w:rsidR="00BD55C6" w:rsidRPr="00F364B6">
        <w:rPr>
          <w:rFonts w:ascii="Times New Roman" w:eastAsia="Calibri" w:hAnsi="Times New Roman" w:cs="Times New Roman"/>
          <w:bCs/>
          <w:color w:val="000000"/>
          <w:sz w:val="28"/>
          <w:szCs w:val="28"/>
        </w:rPr>
        <w:t xml:space="preserve"> Quyết định số</w:t>
      </w:r>
      <w:r w:rsidR="009F58A1" w:rsidRPr="00F364B6">
        <w:rPr>
          <w:rFonts w:ascii="Times New Roman" w:eastAsia="Calibri" w:hAnsi="Times New Roman" w:cs="Times New Roman"/>
          <w:bCs/>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BD55C6" w:rsidRPr="00F364B6">
        <w:rPr>
          <w:rFonts w:ascii="Times New Roman" w:eastAsia="Calibri" w:hAnsi="Times New Roman" w:cs="Times New Roman"/>
          <w:bCs/>
          <w:color w:val="000000"/>
          <w:spacing w:val="-2"/>
          <w:sz w:val="28"/>
          <w:szCs w:val="28"/>
        </w:rPr>
        <w:t>TTg</w:t>
      </w:r>
      <w:r w:rsidR="00BD55C6" w:rsidRPr="00F364B6">
        <w:rPr>
          <w:rFonts w:ascii="Times New Roman" w:eastAsia="Calibri" w:hAnsi="Times New Roman" w:cs="Times New Roman"/>
          <w:bCs/>
          <w:color w:val="000000"/>
          <w:spacing w:val="-2"/>
          <w:sz w:val="28"/>
          <w:szCs w:val="28"/>
          <w:lang w:val="vi-VN"/>
        </w:rPr>
        <w:t>)</w:t>
      </w:r>
      <w:r w:rsidR="00BD55C6" w:rsidRPr="00F364B6">
        <w:rPr>
          <w:rFonts w:ascii="Times New Roman" w:eastAsia="Times New Roman" w:hAnsi="Times New Roman" w:cs="Times New Roman"/>
          <w:color w:val="161616"/>
          <w:sz w:val="28"/>
          <w:szCs w:val="28"/>
          <w:lang w:val="vi-VN"/>
        </w:rPr>
        <w:t>.</w:t>
      </w:r>
    </w:p>
    <w:p w14:paraId="12B57DA2" w14:textId="77777777" w:rsidR="00BD55C6"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b</w:t>
      </w:r>
      <w:r w:rsidR="00BD55C6" w:rsidRPr="00F364B6">
        <w:rPr>
          <w:rFonts w:ascii="Times New Roman" w:eastAsia="Times New Roman" w:hAnsi="Times New Roman" w:cs="Times New Roman"/>
          <w:color w:val="161616"/>
          <w:sz w:val="28"/>
          <w:szCs w:val="28"/>
          <w:lang w:val="vi-VN"/>
        </w:rPr>
        <w:t>- Đối tượng giám sát:</w:t>
      </w:r>
      <w:r w:rsidRPr="00F364B6">
        <w:rPr>
          <w:rFonts w:ascii="Times New Roman" w:eastAsia="Times New Roman" w:hAnsi="Times New Roman" w:cs="Times New Roman"/>
          <w:color w:val="161616"/>
          <w:sz w:val="28"/>
          <w:szCs w:val="28"/>
        </w:rPr>
        <w:t xml:space="preserve"> </w:t>
      </w:r>
      <w:r w:rsidR="00BD55C6" w:rsidRPr="00F364B6">
        <w:rPr>
          <w:rFonts w:ascii="Times New Roman" w:eastAsia="Times New Roman" w:hAnsi="Times New Roman" w:cs="Times New Roman"/>
          <w:color w:val="161616"/>
          <w:sz w:val="28"/>
          <w:szCs w:val="28"/>
          <w:lang w:val="vi-VN"/>
        </w:rPr>
        <w:t xml:space="preserve">Ủy ban </w:t>
      </w:r>
      <w:r w:rsidR="00F374FF">
        <w:rPr>
          <w:rFonts w:ascii="Times New Roman" w:eastAsia="Times New Roman" w:hAnsi="Times New Roman" w:cs="Times New Roman"/>
          <w:color w:val="161616"/>
          <w:sz w:val="28"/>
          <w:szCs w:val="28"/>
        </w:rPr>
        <w:t>n</w:t>
      </w:r>
      <w:r w:rsidR="00BD55C6" w:rsidRPr="00F364B6">
        <w:rPr>
          <w:rFonts w:ascii="Times New Roman" w:eastAsia="Times New Roman" w:hAnsi="Times New Roman" w:cs="Times New Roman"/>
          <w:color w:val="161616"/>
          <w:sz w:val="28"/>
          <w:szCs w:val="28"/>
          <w:lang w:val="vi-VN"/>
        </w:rPr>
        <w:t xml:space="preserve">hân dân cấp tỉnh và </w:t>
      </w:r>
      <w:r w:rsidR="002B3066" w:rsidRPr="00F364B6">
        <w:rPr>
          <w:rFonts w:ascii="Times New Roman" w:eastAsia="Times New Roman" w:hAnsi="Times New Roman" w:cs="Times New Roman"/>
          <w:color w:val="161616"/>
          <w:sz w:val="28"/>
          <w:szCs w:val="28"/>
        </w:rPr>
        <w:t>Sở Lao động- Thương binh và xã hội.</w:t>
      </w:r>
    </w:p>
    <w:p w14:paraId="57A162F4" w14:textId="77777777" w:rsidR="002B3066"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c</w:t>
      </w:r>
      <w:r w:rsidR="00BD55C6" w:rsidRPr="00F364B6">
        <w:rPr>
          <w:rFonts w:ascii="Times New Roman" w:eastAsia="Times New Roman" w:hAnsi="Times New Roman" w:cs="Times New Roman"/>
          <w:color w:val="161616"/>
          <w:sz w:val="28"/>
          <w:szCs w:val="28"/>
          <w:lang w:val="vi-VN"/>
        </w:rPr>
        <w:t xml:space="preserve">- Chủ thể chủ trì giám sát: </w:t>
      </w:r>
      <w:bookmarkStart w:id="2" w:name="_Hlk77766767"/>
      <w:r w:rsidR="00BD55C6" w:rsidRPr="00F364B6">
        <w:rPr>
          <w:rFonts w:ascii="Times New Roman" w:eastAsia="Times New Roman" w:hAnsi="Times New Roman" w:cs="Times New Roman"/>
          <w:color w:val="161616"/>
          <w:sz w:val="28"/>
          <w:szCs w:val="28"/>
          <w:lang w:val="vi-VN"/>
        </w:rPr>
        <w:t>Ban Thường tực Ủy ban Mặt trận Tổ quốc Việt Nam cấp tỉnh</w:t>
      </w:r>
      <w:bookmarkEnd w:id="2"/>
      <w:r w:rsidR="00BD55C6" w:rsidRPr="00F364B6">
        <w:rPr>
          <w:rFonts w:ascii="Times New Roman" w:eastAsia="Times New Roman" w:hAnsi="Times New Roman" w:cs="Times New Roman"/>
          <w:color w:val="161616"/>
          <w:sz w:val="28"/>
          <w:szCs w:val="28"/>
          <w:lang w:val="vi-VN"/>
        </w:rPr>
        <w:t xml:space="preserve"> chủ trì giám sát việc </w:t>
      </w:r>
      <w:r w:rsidR="00BD55C6" w:rsidRPr="00F364B6">
        <w:rPr>
          <w:rFonts w:ascii="Times New Roman" w:eastAsia="Times New Roman" w:hAnsi="Times New Roman" w:cs="Times New Roman"/>
          <w:color w:val="161616"/>
          <w:sz w:val="28"/>
          <w:szCs w:val="28"/>
        </w:rPr>
        <w:t xml:space="preserve">khai chính sách </w:t>
      </w:r>
      <w:r w:rsidR="00BD55C6" w:rsidRPr="00F364B6">
        <w:rPr>
          <w:rFonts w:ascii="Times New Roman" w:eastAsia="Times New Roman" w:hAnsi="Times New Roman" w:cs="Times New Roman"/>
          <w:color w:val="161616"/>
          <w:sz w:val="28"/>
          <w:szCs w:val="28"/>
          <w:lang w:val="vi-VN"/>
        </w:rPr>
        <w:t xml:space="preserve">hỗ trợ người lao động </w:t>
      </w:r>
      <w:r w:rsidR="002B3066" w:rsidRPr="00F364B6">
        <w:rPr>
          <w:rFonts w:ascii="Times New Roman" w:eastAsia="Times New Roman" w:hAnsi="Times New Roman" w:cs="Times New Roman"/>
          <w:color w:val="161616"/>
          <w:sz w:val="28"/>
          <w:szCs w:val="28"/>
        </w:rPr>
        <w:t>chấm dứt hợp đồng lao động nhưng không đủ điều kiện hưởng trợ cấp thất nghiệp</w:t>
      </w:r>
      <w:r w:rsidR="00591FE0" w:rsidRPr="00F364B6">
        <w:rPr>
          <w:rFonts w:ascii="Times New Roman" w:eastAsia="Times New Roman" w:hAnsi="Times New Roman" w:cs="Times New Roman"/>
          <w:color w:val="161616"/>
          <w:sz w:val="28"/>
          <w:szCs w:val="28"/>
          <w:lang w:val="vi-VN"/>
        </w:rPr>
        <w:t>.</w:t>
      </w:r>
    </w:p>
    <w:p w14:paraId="655DFFD5" w14:textId="77777777" w:rsidR="00BD55C6" w:rsidRPr="00F364B6" w:rsidRDefault="00851F8E"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Pr>
          <w:rFonts w:ascii="Times New Roman" w:eastAsia="Times New Roman" w:hAnsi="Times New Roman" w:cs="Times New Roman"/>
          <w:color w:val="161616"/>
          <w:sz w:val="28"/>
          <w:szCs w:val="28"/>
        </w:rPr>
        <w:t>d</w:t>
      </w:r>
      <w:r w:rsidR="00BD55C6" w:rsidRPr="00F364B6">
        <w:rPr>
          <w:rFonts w:ascii="Times New Roman" w:eastAsia="Times New Roman" w:hAnsi="Times New Roman" w:cs="Times New Roman"/>
          <w:color w:val="161616"/>
          <w:sz w:val="28"/>
          <w:szCs w:val="28"/>
          <w:lang w:val="vi-VN"/>
        </w:rPr>
        <w:t xml:space="preserve">- Hình thức giám sát: </w:t>
      </w:r>
      <w:r>
        <w:rPr>
          <w:rFonts w:ascii="Times New Roman" w:eastAsia="Times New Roman" w:hAnsi="Times New Roman" w:cs="Times New Roman"/>
          <w:color w:val="161616"/>
          <w:sz w:val="28"/>
          <w:szCs w:val="28"/>
        </w:rPr>
        <w:t>Căn cứ</w:t>
      </w:r>
      <w:r w:rsidR="00BD55C6" w:rsidRPr="00F364B6">
        <w:rPr>
          <w:rFonts w:ascii="Times New Roman" w:eastAsia="Times New Roman" w:hAnsi="Times New Roman" w:cs="Times New Roman"/>
          <w:color w:val="161616"/>
          <w:sz w:val="28"/>
          <w:szCs w:val="28"/>
          <w:lang w:val="vi-VN"/>
        </w:rPr>
        <w:t xml:space="preserve"> điều kiện thực tế của mỗi địa phương, có thể  giám sát thông qua nghiên cứu bằng văn bản liên quan </w:t>
      </w:r>
      <w:r w:rsidR="00F47013" w:rsidRPr="00F364B6">
        <w:rPr>
          <w:rFonts w:ascii="Times New Roman" w:eastAsia="Times New Roman" w:hAnsi="Times New Roman" w:cs="Times New Roman"/>
          <w:color w:val="161616"/>
          <w:sz w:val="28"/>
          <w:szCs w:val="28"/>
          <w:lang w:val="vi-VN"/>
        </w:rPr>
        <w:t xml:space="preserve">hoặc tổ chức Đoàn giám sát </w:t>
      </w:r>
      <w:r w:rsidR="00BD55C6" w:rsidRPr="00F364B6">
        <w:rPr>
          <w:rFonts w:ascii="Times New Roman" w:eastAsia="Times New Roman" w:hAnsi="Times New Roman" w:cs="Times New Roman"/>
          <w:color w:val="161616"/>
          <w:sz w:val="28"/>
          <w:szCs w:val="28"/>
          <w:lang w:val="vi-VN"/>
        </w:rPr>
        <w:t xml:space="preserve">việc triển khai </w:t>
      </w:r>
      <w:r w:rsidR="00BD55C6" w:rsidRPr="00F364B6">
        <w:rPr>
          <w:rFonts w:ascii="Times New Roman" w:eastAsia="Times New Roman" w:hAnsi="Times New Roman" w:cs="Times New Roman"/>
          <w:color w:val="161616"/>
          <w:sz w:val="28"/>
          <w:szCs w:val="28"/>
        </w:rPr>
        <w:t xml:space="preserve">chính sách </w:t>
      </w:r>
      <w:r w:rsidR="00BD55C6" w:rsidRPr="00F364B6">
        <w:rPr>
          <w:rFonts w:ascii="Times New Roman" w:eastAsia="Times New Roman" w:hAnsi="Times New Roman" w:cs="Times New Roman"/>
          <w:color w:val="161616"/>
          <w:sz w:val="28"/>
          <w:szCs w:val="28"/>
          <w:lang w:val="vi-VN"/>
        </w:rPr>
        <w:t xml:space="preserve">hỗ trợ người lao động </w:t>
      </w:r>
      <w:r w:rsidR="00BD55C6" w:rsidRPr="00F364B6">
        <w:rPr>
          <w:rFonts w:ascii="Times New Roman" w:eastAsia="Times New Roman" w:hAnsi="Times New Roman" w:cs="Times New Roman"/>
          <w:color w:val="161616"/>
          <w:sz w:val="28"/>
          <w:szCs w:val="28"/>
        </w:rPr>
        <w:t>ngừng việc</w:t>
      </w:r>
      <w:r w:rsidR="00BD55C6" w:rsidRPr="00F364B6">
        <w:rPr>
          <w:rFonts w:ascii="Times New Roman" w:eastAsia="Times New Roman" w:hAnsi="Times New Roman" w:cs="Times New Roman"/>
          <w:color w:val="161616"/>
          <w:sz w:val="28"/>
          <w:szCs w:val="28"/>
          <w:lang w:val="vi-VN"/>
        </w:rPr>
        <w:t xml:space="preserve"> tại Ủy ban nhân dân </w:t>
      </w:r>
      <w:r w:rsidR="00BD55C6" w:rsidRPr="00F364B6">
        <w:rPr>
          <w:rFonts w:ascii="Times New Roman" w:eastAsia="Times New Roman" w:hAnsi="Times New Roman" w:cs="Times New Roman"/>
          <w:color w:val="161616"/>
          <w:sz w:val="28"/>
          <w:szCs w:val="28"/>
          <w:lang w:val="vi-VN"/>
        </w:rPr>
        <w:lastRenderedPageBreak/>
        <w:t>cấp tỉnh, hoặc</w:t>
      </w:r>
      <w:r w:rsidR="002B3066" w:rsidRPr="00F364B6">
        <w:rPr>
          <w:rFonts w:ascii="Times New Roman" w:eastAsia="Times New Roman" w:hAnsi="Times New Roman" w:cs="Times New Roman"/>
          <w:color w:val="161616"/>
          <w:sz w:val="28"/>
          <w:szCs w:val="28"/>
          <w:lang w:val="vi-VN"/>
        </w:rPr>
        <w:t xml:space="preserve"> giám sát việc tiếp nhận hồ sơ </w:t>
      </w:r>
      <w:r w:rsidR="002B3066" w:rsidRPr="00F364B6">
        <w:rPr>
          <w:rFonts w:ascii="Times New Roman" w:eastAsia="Times New Roman" w:hAnsi="Times New Roman" w:cs="Times New Roman"/>
          <w:color w:val="161616"/>
          <w:sz w:val="28"/>
          <w:szCs w:val="28"/>
        </w:rPr>
        <w:t>tại Sở Lao động- Thương binh và xã hội địa phương</w:t>
      </w:r>
      <w:r w:rsidR="00BD55C6" w:rsidRPr="00F364B6">
        <w:rPr>
          <w:rFonts w:ascii="Times New Roman" w:eastAsia="Times New Roman" w:hAnsi="Times New Roman" w:cs="Times New Roman"/>
          <w:color w:val="161616"/>
          <w:sz w:val="28"/>
          <w:szCs w:val="28"/>
          <w:lang w:val="vi-VN"/>
        </w:rPr>
        <w:t>.</w:t>
      </w:r>
    </w:p>
    <w:p w14:paraId="622C7C5F" w14:textId="77777777" w:rsidR="002B3066"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rPr>
      </w:pPr>
      <w:r w:rsidRPr="00F364B6">
        <w:rPr>
          <w:rFonts w:ascii="Times New Roman" w:eastAsia="Times New Roman" w:hAnsi="Times New Roman" w:cs="Times New Roman"/>
          <w:b/>
          <w:color w:val="161616"/>
          <w:sz w:val="28"/>
          <w:szCs w:val="28"/>
        </w:rPr>
        <w:t>7.</w:t>
      </w:r>
      <w:r w:rsidR="001342C6" w:rsidRPr="00F364B6">
        <w:rPr>
          <w:rFonts w:ascii="Times New Roman" w:eastAsia="Times New Roman" w:hAnsi="Times New Roman" w:cs="Times New Roman"/>
          <w:b/>
          <w:color w:val="161616"/>
          <w:sz w:val="28"/>
          <w:szCs w:val="28"/>
        </w:rPr>
        <w:t xml:space="preserve"> </w:t>
      </w:r>
      <w:r w:rsidR="002B3066" w:rsidRPr="00F364B6">
        <w:rPr>
          <w:rFonts w:ascii="Times New Roman" w:eastAsia="Times New Roman" w:hAnsi="Times New Roman" w:cs="Times New Roman"/>
          <w:b/>
          <w:color w:val="161616"/>
          <w:sz w:val="28"/>
          <w:szCs w:val="28"/>
        </w:rPr>
        <w:t xml:space="preserve">Giám sát việc triển khai chính sách </w:t>
      </w:r>
      <w:r w:rsidR="002B3066" w:rsidRPr="00F364B6">
        <w:rPr>
          <w:rFonts w:ascii="Times New Roman" w:eastAsia="Times New Roman" w:hAnsi="Times New Roman" w:cs="Times New Roman"/>
          <w:b/>
          <w:color w:val="161616"/>
          <w:sz w:val="28"/>
          <w:szCs w:val="28"/>
          <w:lang w:val="vi-VN"/>
        </w:rPr>
        <w:t xml:space="preserve">hỗ trợ </w:t>
      </w:r>
      <w:r w:rsidR="002B3066" w:rsidRPr="00F364B6">
        <w:rPr>
          <w:rFonts w:ascii="Times New Roman" w:eastAsia="Times New Roman" w:hAnsi="Times New Roman" w:cs="Times New Roman"/>
          <w:b/>
          <w:color w:val="161616"/>
          <w:sz w:val="28"/>
          <w:szCs w:val="28"/>
        </w:rPr>
        <w:t>đối với trẻ em và người đang điều trị Covid-19, cách ly y tế</w:t>
      </w:r>
    </w:p>
    <w:p w14:paraId="5FAC3B3A" w14:textId="77777777" w:rsidR="002B3066"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a</w:t>
      </w:r>
      <w:r w:rsidR="002B3066" w:rsidRPr="00F364B6">
        <w:rPr>
          <w:rFonts w:ascii="Times New Roman" w:eastAsia="Times New Roman" w:hAnsi="Times New Roman" w:cs="Times New Roman"/>
          <w:color w:val="161616"/>
          <w:sz w:val="28"/>
          <w:szCs w:val="28"/>
        </w:rPr>
        <w:t xml:space="preserve">- Nội dung giám sát: Giám sát cơ quan có thẩm quyền trong việc thực hiện chính sách </w:t>
      </w:r>
      <w:r w:rsidR="002B3066" w:rsidRPr="00F364B6">
        <w:rPr>
          <w:rFonts w:ascii="Times New Roman" w:eastAsia="Times New Roman" w:hAnsi="Times New Roman" w:cs="Times New Roman"/>
          <w:color w:val="161616"/>
          <w:sz w:val="28"/>
          <w:szCs w:val="28"/>
          <w:lang w:val="vi-VN"/>
        </w:rPr>
        <w:t xml:space="preserve">hỗ trợ </w:t>
      </w:r>
      <w:r w:rsidR="002B3066" w:rsidRPr="00F364B6">
        <w:rPr>
          <w:rFonts w:ascii="Times New Roman" w:eastAsia="Times New Roman" w:hAnsi="Times New Roman" w:cs="Times New Roman"/>
          <w:color w:val="161616"/>
          <w:sz w:val="28"/>
          <w:szCs w:val="28"/>
        </w:rPr>
        <w:t>đối với trẻ em và người đang điều trị Covid-19, cách ly y tế</w:t>
      </w:r>
      <w:r w:rsidR="00C830AE" w:rsidRPr="00F364B6">
        <w:rPr>
          <w:rFonts w:ascii="Times New Roman" w:eastAsia="Times New Roman" w:hAnsi="Times New Roman" w:cs="Times New Roman"/>
          <w:color w:val="161616"/>
          <w:sz w:val="28"/>
          <w:szCs w:val="28"/>
        </w:rPr>
        <w:t xml:space="preserve"> </w:t>
      </w:r>
      <w:r w:rsidR="002B3066" w:rsidRPr="00F364B6">
        <w:rPr>
          <w:rFonts w:ascii="Times New Roman" w:eastAsia="Times New Roman" w:hAnsi="Times New Roman" w:cs="Times New Roman"/>
          <w:color w:val="161616"/>
          <w:sz w:val="28"/>
          <w:szCs w:val="28"/>
          <w:lang w:val="vi-VN"/>
        </w:rPr>
        <w:t>(</w:t>
      </w:r>
      <w:r w:rsidR="002B3066" w:rsidRPr="00F364B6">
        <w:rPr>
          <w:rFonts w:ascii="Times New Roman" w:eastAsia="Times New Roman" w:hAnsi="Times New Roman" w:cs="Times New Roman"/>
          <w:color w:val="161616"/>
          <w:sz w:val="28"/>
          <w:szCs w:val="28"/>
        </w:rPr>
        <w:t xml:space="preserve">quy định </w:t>
      </w:r>
      <w:r w:rsidR="00576141">
        <w:rPr>
          <w:rFonts w:ascii="Times New Roman" w:eastAsia="Times New Roman" w:hAnsi="Times New Roman" w:cs="Times New Roman"/>
          <w:color w:val="161616"/>
          <w:sz w:val="28"/>
          <w:szCs w:val="28"/>
          <w:lang w:val="vi-VN"/>
        </w:rPr>
        <w:t xml:space="preserve">tại </w:t>
      </w:r>
      <w:r w:rsidR="00576141">
        <w:rPr>
          <w:rFonts w:ascii="Times New Roman" w:eastAsia="Times New Roman" w:hAnsi="Times New Roman" w:cs="Times New Roman"/>
          <w:color w:val="161616"/>
          <w:sz w:val="28"/>
          <w:szCs w:val="28"/>
        </w:rPr>
        <w:t>M</w:t>
      </w:r>
      <w:r w:rsidR="002B3066" w:rsidRPr="00F364B6">
        <w:rPr>
          <w:rFonts w:ascii="Times New Roman" w:eastAsia="Times New Roman" w:hAnsi="Times New Roman" w:cs="Times New Roman"/>
          <w:color w:val="161616"/>
          <w:sz w:val="28"/>
          <w:szCs w:val="28"/>
          <w:lang w:val="vi-VN"/>
        </w:rPr>
        <w:t xml:space="preserve">ục </w:t>
      </w:r>
      <w:r w:rsidR="002B3066" w:rsidRPr="00F364B6">
        <w:rPr>
          <w:rFonts w:ascii="Times New Roman" w:eastAsia="Times New Roman" w:hAnsi="Times New Roman" w:cs="Times New Roman"/>
          <w:color w:val="161616"/>
          <w:sz w:val="28"/>
          <w:szCs w:val="28"/>
        </w:rPr>
        <w:t>7</w:t>
      </w:r>
      <w:r w:rsidR="00C830AE" w:rsidRPr="00F364B6">
        <w:rPr>
          <w:rFonts w:ascii="Times New Roman" w:eastAsia="Times New Roman" w:hAnsi="Times New Roman" w:cs="Times New Roman"/>
          <w:color w:val="161616"/>
          <w:sz w:val="28"/>
          <w:szCs w:val="28"/>
          <w:lang w:val="vi-VN"/>
        </w:rPr>
        <w:t>,</w:t>
      </w:r>
      <w:r w:rsidR="00AD5F40">
        <w:rPr>
          <w:rFonts w:ascii="Times New Roman" w:eastAsia="Times New Roman" w:hAnsi="Times New Roman" w:cs="Times New Roman"/>
          <w:color w:val="161616"/>
          <w:sz w:val="28"/>
          <w:szCs w:val="28"/>
        </w:rPr>
        <w:t xml:space="preserve"> </w:t>
      </w:r>
      <w:r w:rsidR="00C830AE" w:rsidRPr="00F364B6">
        <w:rPr>
          <w:rFonts w:ascii="Times New Roman" w:eastAsia="Times New Roman" w:hAnsi="Times New Roman" w:cs="Times New Roman"/>
          <w:color w:val="161616"/>
          <w:sz w:val="28"/>
          <w:szCs w:val="28"/>
        </w:rPr>
        <w:t xml:space="preserve">8 </w:t>
      </w:r>
      <w:r w:rsidR="00576141">
        <w:rPr>
          <w:rFonts w:ascii="Times New Roman" w:eastAsia="Times New Roman" w:hAnsi="Times New Roman" w:cs="Times New Roman"/>
          <w:color w:val="161616"/>
          <w:sz w:val="28"/>
          <w:szCs w:val="28"/>
        </w:rPr>
        <w:t>P</w:t>
      </w:r>
      <w:r w:rsidR="002B3066" w:rsidRPr="00F364B6">
        <w:rPr>
          <w:rFonts w:ascii="Times New Roman" w:eastAsia="Times New Roman" w:hAnsi="Times New Roman" w:cs="Times New Roman"/>
          <w:color w:val="161616"/>
          <w:sz w:val="28"/>
          <w:szCs w:val="28"/>
          <w:lang w:val="vi-VN"/>
        </w:rPr>
        <w:t>hần II của Nghị</w:t>
      </w:r>
      <w:r w:rsidR="00C830AE" w:rsidRPr="00F364B6">
        <w:rPr>
          <w:rFonts w:ascii="Times New Roman" w:eastAsia="Times New Roman" w:hAnsi="Times New Roman" w:cs="Times New Roman"/>
          <w:color w:val="161616"/>
          <w:sz w:val="28"/>
          <w:szCs w:val="28"/>
        </w:rPr>
        <w:t xml:space="preserve"> </w:t>
      </w:r>
      <w:r w:rsidR="002B3066" w:rsidRPr="00F364B6">
        <w:rPr>
          <w:rFonts w:ascii="Times New Roman" w:eastAsia="Calibri" w:hAnsi="Times New Roman" w:cs="Times New Roman"/>
          <w:bCs/>
          <w:color w:val="000000"/>
          <w:spacing w:val="-2"/>
          <w:sz w:val="28"/>
          <w:szCs w:val="28"/>
          <w:lang w:val="vi-VN"/>
        </w:rPr>
        <w:t xml:space="preserve">quyết </w:t>
      </w:r>
      <w:r w:rsidR="002B3066" w:rsidRPr="00F364B6">
        <w:rPr>
          <w:rFonts w:ascii="Times New Roman" w:eastAsia="Calibri" w:hAnsi="Times New Roman" w:cs="Times New Roman"/>
          <w:bCs/>
          <w:color w:val="000000"/>
          <w:spacing w:val="-2"/>
          <w:sz w:val="28"/>
          <w:szCs w:val="28"/>
        </w:rPr>
        <w:t>số 68- NQ/CP</w:t>
      </w:r>
      <w:r w:rsidR="00C830AE" w:rsidRPr="00F364B6">
        <w:rPr>
          <w:rFonts w:ascii="Times New Roman" w:eastAsia="Calibri" w:hAnsi="Times New Roman" w:cs="Times New Roman"/>
          <w:bCs/>
          <w:color w:val="000000"/>
          <w:spacing w:val="-2"/>
          <w:sz w:val="28"/>
          <w:szCs w:val="28"/>
        </w:rPr>
        <w:t xml:space="preserve"> </w:t>
      </w:r>
      <w:r w:rsidR="002B3066" w:rsidRPr="00F364B6">
        <w:rPr>
          <w:rFonts w:ascii="Times New Roman" w:eastAsia="Times New Roman" w:hAnsi="Times New Roman" w:cs="Times New Roman"/>
          <w:color w:val="161616"/>
          <w:sz w:val="28"/>
          <w:szCs w:val="28"/>
          <w:lang w:val="vi-VN"/>
        </w:rPr>
        <w:t xml:space="preserve">và </w:t>
      </w:r>
      <w:r w:rsidR="00576141">
        <w:rPr>
          <w:rFonts w:ascii="Times New Roman" w:eastAsia="Times New Roman" w:hAnsi="Times New Roman" w:cs="Times New Roman"/>
          <w:color w:val="161616"/>
          <w:sz w:val="28"/>
          <w:szCs w:val="28"/>
        </w:rPr>
        <w:t>từ Đ</w:t>
      </w:r>
      <w:r w:rsidR="002B3066" w:rsidRPr="00F364B6">
        <w:rPr>
          <w:rFonts w:ascii="Times New Roman" w:eastAsia="Times New Roman" w:hAnsi="Times New Roman" w:cs="Times New Roman"/>
          <w:color w:val="161616"/>
          <w:sz w:val="28"/>
          <w:szCs w:val="28"/>
        </w:rPr>
        <w:t xml:space="preserve">iều 25 </w:t>
      </w:r>
      <w:r w:rsidR="00576141">
        <w:rPr>
          <w:rFonts w:ascii="Times New Roman" w:eastAsia="Times New Roman" w:hAnsi="Times New Roman" w:cs="Times New Roman"/>
          <w:color w:val="161616"/>
          <w:sz w:val="28"/>
          <w:szCs w:val="28"/>
          <w:lang w:val="vi-VN"/>
        </w:rPr>
        <w:t xml:space="preserve">đến </w:t>
      </w:r>
      <w:r w:rsidR="00576141">
        <w:rPr>
          <w:rFonts w:ascii="Times New Roman" w:eastAsia="Times New Roman" w:hAnsi="Times New Roman" w:cs="Times New Roman"/>
          <w:color w:val="161616"/>
          <w:sz w:val="28"/>
          <w:szCs w:val="28"/>
        </w:rPr>
        <w:t>Đ</w:t>
      </w:r>
      <w:r w:rsidR="002B3066" w:rsidRPr="00F364B6">
        <w:rPr>
          <w:rFonts w:ascii="Times New Roman" w:eastAsia="Times New Roman" w:hAnsi="Times New Roman" w:cs="Times New Roman"/>
          <w:color w:val="161616"/>
          <w:sz w:val="28"/>
          <w:szCs w:val="28"/>
          <w:lang w:val="vi-VN"/>
        </w:rPr>
        <w:t xml:space="preserve">iều </w:t>
      </w:r>
      <w:r w:rsidR="002B3066" w:rsidRPr="00F364B6">
        <w:rPr>
          <w:rFonts w:ascii="Times New Roman" w:eastAsia="Times New Roman" w:hAnsi="Times New Roman" w:cs="Times New Roman"/>
          <w:color w:val="161616"/>
          <w:sz w:val="28"/>
          <w:szCs w:val="28"/>
        </w:rPr>
        <w:t>27</w:t>
      </w:r>
      <w:r w:rsidR="002B3066" w:rsidRPr="00F364B6">
        <w:rPr>
          <w:rFonts w:ascii="Times New Roman" w:eastAsia="Times New Roman" w:hAnsi="Times New Roman" w:cs="Times New Roman"/>
          <w:color w:val="161616"/>
          <w:sz w:val="28"/>
          <w:szCs w:val="28"/>
          <w:lang w:val="vi-VN"/>
        </w:rPr>
        <w:t xml:space="preserve">, </w:t>
      </w:r>
      <w:r w:rsidR="002B3066" w:rsidRPr="00F364B6">
        <w:rPr>
          <w:rFonts w:ascii="Times New Roman" w:eastAsia="Times New Roman" w:hAnsi="Times New Roman" w:cs="Times New Roman"/>
          <w:color w:val="161616"/>
          <w:sz w:val="28"/>
          <w:szCs w:val="28"/>
        </w:rPr>
        <w:t xml:space="preserve">Chương </w:t>
      </w:r>
      <w:r w:rsidR="00C830AE" w:rsidRPr="00F364B6">
        <w:rPr>
          <w:rFonts w:ascii="Times New Roman" w:eastAsia="Times New Roman" w:hAnsi="Times New Roman" w:cs="Times New Roman"/>
          <w:color w:val="161616"/>
          <w:sz w:val="28"/>
          <w:szCs w:val="28"/>
        </w:rPr>
        <w:t>V</w:t>
      </w:r>
      <w:r w:rsidR="002B3066" w:rsidRPr="00F364B6">
        <w:rPr>
          <w:rFonts w:ascii="Times New Roman" w:eastAsia="Times New Roman" w:hAnsi="Times New Roman" w:cs="Times New Roman"/>
          <w:color w:val="161616"/>
          <w:sz w:val="28"/>
          <w:szCs w:val="28"/>
          <w:lang w:val="vi-VN"/>
        </w:rPr>
        <w:t>I</w:t>
      </w:r>
      <w:r w:rsidR="002B3066" w:rsidRPr="00F364B6">
        <w:rPr>
          <w:rFonts w:ascii="Times New Roman" w:eastAsia="Times New Roman" w:hAnsi="Times New Roman" w:cs="Times New Roman"/>
          <w:color w:val="161616"/>
          <w:sz w:val="28"/>
          <w:szCs w:val="28"/>
        </w:rPr>
        <w:t>I</w:t>
      </w:r>
      <w:r w:rsidR="002B3066" w:rsidRPr="00F364B6">
        <w:rPr>
          <w:rFonts w:ascii="Times New Roman" w:eastAsia="Times New Roman" w:hAnsi="Times New Roman" w:cs="Times New Roman"/>
          <w:color w:val="161616"/>
          <w:sz w:val="28"/>
          <w:szCs w:val="28"/>
          <w:lang w:val="vi-VN"/>
        </w:rPr>
        <w:t>,</w:t>
      </w:r>
      <w:r w:rsidR="002B3066" w:rsidRPr="00F364B6">
        <w:rPr>
          <w:rFonts w:ascii="Times New Roman" w:eastAsia="Calibri" w:hAnsi="Times New Roman" w:cs="Times New Roman"/>
          <w:bCs/>
          <w:color w:val="000000"/>
          <w:sz w:val="28"/>
          <w:szCs w:val="28"/>
        </w:rPr>
        <w:t xml:space="preserve"> Quyết định số</w:t>
      </w:r>
      <w:r w:rsidR="00C830AE" w:rsidRPr="00F364B6">
        <w:rPr>
          <w:rFonts w:ascii="Times New Roman" w:eastAsia="Calibri" w:hAnsi="Times New Roman" w:cs="Times New Roman"/>
          <w:bCs/>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2B3066" w:rsidRPr="00F364B6">
        <w:rPr>
          <w:rFonts w:ascii="Times New Roman" w:eastAsia="Calibri" w:hAnsi="Times New Roman" w:cs="Times New Roman"/>
          <w:bCs/>
          <w:color w:val="000000"/>
          <w:spacing w:val="-2"/>
          <w:sz w:val="28"/>
          <w:szCs w:val="28"/>
        </w:rPr>
        <w:t>TTg</w:t>
      </w:r>
      <w:r w:rsidR="002B3066" w:rsidRPr="00F364B6">
        <w:rPr>
          <w:rFonts w:ascii="Times New Roman" w:eastAsia="Calibri" w:hAnsi="Times New Roman" w:cs="Times New Roman"/>
          <w:bCs/>
          <w:color w:val="000000"/>
          <w:spacing w:val="-2"/>
          <w:sz w:val="28"/>
          <w:szCs w:val="28"/>
          <w:lang w:val="vi-VN"/>
        </w:rPr>
        <w:t>)</w:t>
      </w:r>
      <w:r w:rsidR="002B3066" w:rsidRPr="00F364B6">
        <w:rPr>
          <w:rFonts w:ascii="Times New Roman" w:eastAsia="Times New Roman" w:hAnsi="Times New Roman" w:cs="Times New Roman"/>
          <w:color w:val="161616"/>
          <w:sz w:val="28"/>
          <w:szCs w:val="28"/>
          <w:lang w:val="vi-VN"/>
        </w:rPr>
        <w:t>.</w:t>
      </w:r>
    </w:p>
    <w:p w14:paraId="6D68FD6E" w14:textId="77777777" w:rsidR="002B3066" w:rsidRPr="00A91B88" w:rsidRDefault="001342C6" w:rsidP="000F0152">
      <w:pPr>
        <w:shd w:val="clear" w:color="auto" w:fill="FFFFFF"/>
        <w:spacing w:before="80" w:after="0" w:line="360" w:lineRule="exact"/>
        <w:ind w:firstLine="720"/>
        <w:jc w:val="both"/>
        <w:rPr>
          <w:rFonts w:ascii="Times New Roman" w:eastAsia="Times New Roman" w:hAnsi="Times New Roman" w:cs="Times New Roman"/>
          <w:color w:val="161616"/>
          <w:spacing w:val="-6"/>
          <w:sz w:val="28"/>
          <w:szCs w:val="28"/>
        </w:rPr>
      </w:pPr>
      <w:r w:rsidRPr="00A91B88">
        <w:rPr>
          <w:rFonts w:ascii="Times New Roman" w:eastAsia="Times New Roman" w:hAnsi="Times New Roman" w:cs="Times New Roman"/>
          <w:color w:val="161616"/>
          <w:spacing w:val="-6"/>
          <w:sz w:val="28"/>
          <w:szCs w:val="28"/>
        </w:rPr>
        <w:t>b</w:t>
      </w:r>
      <w:r w:rsidR="002B3066" w:rsidRPr="00A91B88">
        <w:rPr>
          <w:rFonts w:ascii="Times New Roman" w:eastAsia="Times New Roman" w:hAnsi="Times New Roman" w:cs="Times New Roman"/>
          <w:color w:val="161616"/>
          <w:spacing w:val="-6"/>
          <w:sz w:val="28"/>
          <w:szCs w:val="28"/>
          <w:lang w:val="vi-VN"/>
        </w:rPr>
        <w:t>- Đối tượng giám sát:</w:t>
      </w:r>
      <w:r w:rsidR="00C830AE" w:rsidRPr="00A91B88">
        <w:rPr>
          <w:rFonts w:ascii="Times New Roman" w:eastAsia="Times New Roman" w:hAnsi="Times New Roman" w:cs="Times New Roman"/>
          <w:color w:val="161616"/>
          <w:spacing w:val="-6"/>
          <w:sz w:val="28"/>
          <w:szCs w:val="28"/>
        </w:rPr>
        <w:t xml:space="preserve"> </w:t>
      </w:r>
      <w:r w:rsidR="002B3066" w:rsidRPr="00A91B88">
        <w:rPr>
          <w:rFonts w:ascii="Times New Roman" w:eastAsia="Times New Roman" w:hAnsi="Times New Roman" w:cs="Times New Roman"/>
          <w:color w:val="161616"/>
          <w:spacing w:val="-6"/>
          <w:sz w:val="28"/>
          <w:szCs w:val="28"/>
          <w:lang w:val="vi-VN"/>
        </w:rPr>
        <w:t xml:space="preserve">Ủy ban </w:t>
      </w:r>
      <w:r w:rsidR="00AD5F40" w:rsidRPr="00A91B88">
        <w:rPr>
          <w:rFonts w:ascii="Times New Roman" w:eastAsia="Times New Roman" w:hAnsi="Times New Roman" w:cs="Times New Roman"/>
          <w:color w:val="161616"/>
          <w:spacing w:val="-6"/>
          <w:sz w:val="28"/>
          <w:szCs w:val="28"/>
        </w:rPr>
        <w:t>n</w:t>
      </w:r>
      <w:r w:rsidR="002B3066" w:rsidRPr="00A91B88">
        <w:rPr>
          <w:rFonts w:ascii="Times New Roman" w:eastAsia="Times New Roman" w:hAnsi="Times New Roman" w:cs="Times New Roman"/>
          <w:color w:val="161616"/>
          <w:spacing w:val="-6"/>
          <w:sz w:val="28"/>
          <w:szCs w:val="28"/>
          <w:lang w:val="vi-VN"/>
        </w:rPr>
        <w:t xml:space="preserve">hân dân cấp tỉnh và </w:t>
      </w:r>
      <w:r w:rsidR="002B3066" w:rsidRPr="00A91B88">
        <w:rPr>
          <w:rFonts w:ascii="Times New Roman" w:eastAsia="Times New Roman" w:hAnsi="Times New Roman" w:cs="Times New Roman"/>
          <w:color w:val="161616"/>
          <w:spacing w:val="-6"/>
          <w:sz w:val="28"/>
          <w:szCs w:val="28"/>
        </w:rPr>
        <w:t>Ủy ban nhân dân cấp huyện.</w:t>
      </w:r>
    </w:p>
    <w:p w14:paraId="6FCF4B3C" w14:textId="77777777" w:rsidR="002B3066" w:rsidRPr="00F364B6" w:rsidRDefault="001342C6"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rPr>
      </w:pPr>
      <w:r w:rsidRPr="00F364B6">
        <w:rPr>
          <w:rFonts w:ascii="Times New Roman" w:eastAsia="Times New Roman" w:hAnsi="Times New Roman" w:cs="Times New Roman"/>
          <w:color w:val="161616"/>
          <w:sz w:val="28"/>
          <w:szCs w:val="28"/>
        </w:rPr>
        <w:t>c</w:t>
      </w:r>
      <w:r w:rsidR="002B3066" w:rsidRPr="00F364B6">
        <w:rPr>
          <w:rFonts w:ascii="Times New Roman" w:eastAsia="Times New Roman" w:hAnsi="Times New Roman" w:cs="Times New Roman"/>
          <w:color w:val="161616"/>
          <w:sz w:val="28"/>
          <w:szCs w:val="28"/>
          <w:lang w:val="vi-VN"/>
        </w:rPr>
        <w:t xml:space="preserve">- Chủ thể chủ trì giám sát: </w:t>
      </w:r>
      <w:r w:rsidR="002B3066" w:rsidRPr="00F364B6">
        <w:rPr>
          <w:rFonts w:ascii="Times New Roman" w:eastAsia="Times New Roman" w:hAnsi="Times New Roman" w:cs="Times New Roman"/>
          <w:color w:val="161616"/>
          <w:sz w:val="28"/>
          <w:szCs w:val="28"/>
        </w:rPr>
        <w:t xml:space="preserve">Hội Liên hiệp </w:t>
      </w:r>
      <w:r w:rsidR="002B3066" w:rsidRPr="00F364B6">
        <w:rPr>
          <w:rFonts w:ascii="Times New Roman" w:eastAsia="Times New Roman" w:hAnsi="Times New Roman" w:cs="Times New Roman"/>
          <w:sz w:val="28"/>
          <w:szCs w:val="28"/>
        </w:rPr>
        <w:t xml:space="preserve">Phụ nữ </w:t>
      </w:r>
      <w:r w:rsidR="002B3066" w:rsidRPr="00F364B6">
        <w:rPr>
          <w:rFonts w:ascii="Times New Roman" w:eastAsia="Times New Roman" w:hAnsi="Times New Roman" w:cs="Times New Roman"/>
          <w:sz w:val="28"/>
          <w:szCs w:val="28"/>
          <w:lang w:val="vi-VN"/>
        </w:rPr>
        <w:t>cấp</w:t>
      </w:r>
      <w:r w:rsidR="002B3066" w:rsidRPr="00F364B6">
        <w:rPr>
          <w:rFonts w:ascii="Times New Roman" w:eastAsia="Times New Roman" w:hAnsi="Times New Roman" w:cs="Times New Roman"/>
          <w:color w:val="161616"/>
          <w:sz w:val="28"/>
          <w:szCs w:val="28"/>
          <w:lang w:val="vi-VN"/>
        </w:rPr>
        <w:t xml:space="preserve"> tỉnh chủ trì giám sát việc </w:t>
      </w:r>
      <w:r w:rsidR="004813CE" w:rsidRPr="00F364B6">
        <w:rPr>
          <w:rFonts w:ascii="Times New Roman" w:eastAsia="Times New Roman" w:hAnsi="Times New Roman" w:cs="Times New Roman"/>
          <w:color w:val="161616"/>
          <w:sz w:val="28"/>
          <w:szCs w:val="28"/>
        </w:rPr>
        <w:t xml:space="preserve">triển khai chính sách </w:t>
      </w:r>
      <w:r w:rsidR="004813CE" w:rsidRPr="00F364B6">
        <w:rPr>
          <w:rFonts w:ascii="Times New Roman" w:eastAsia="Times New Roman" w:hAnsi="Times New Roman" w:cs="Times New Roman"/>
          <w:color w:val="161616"/>
          <w:sz w:val="28"/>
          <w:szCs w:val="28"/>
          <w:lang w:val="vi-VN"/>
        </w:rPr>
        <w:t xml:space="preserve">hỗ trợ </w:t>
      </w:r>
      <w:r w:rsidR="004813CE" w:rsidRPr="00F364B6">
        <w:rPr>
          <w:rFonts w:ascii="Times New Roman" w:eastAsia="Times New Roman" w:hAnsi="Times New Roman" w:cs="Times New Roman"/>
          <w:color w:val="161616"/>
          <w:sz w:val="28"/>
          <w:szCs w:val="28"/>
        </w:rPr>
        <w:t>đối với trẻ em và người đang điều trị Covid-19, cách ly y tế</w:t>
      </w:r>
      <w:r w:rsidR="00C830AE" w:rsidRPr="00F364B6">
        <w:rPr>
          <w:rFonts w:ascii="Times New Roman" w:eastAsia="Times New Roman" w:hAnsi="Times New Roman" w:cs="Times New Roman"/>
          <w:color w:val="161616"/>
          <w:sz w:val="28"/>
          <w:szCs w:val="28"/>
        </w:rPr>
        <w:t xml:space="preserve"> theo quy định.</w:t>
      </w:r>
    </w:p>
    <w:p w14:paraId="7E863ABF" w14:textId="77777777" w:rsidR="002B3066" w:rsidRPr="00F364B6" w:rsidRDefault="00851F8E"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d</w:t>
      </w:r>
      <w:r w:rsidR="002B3066" w:rsidRPr="00F364B6">
        <w:rPr>
          <w:rFonts w:ascii="Times New Roman" w:eastAsia="Times New Roman" w:hAnsi="Times New Roman" w:cs="Times New Roman"/>
          <w:color w:val="161616"/>
          <w:sz w:val="28"/>
          <w:szCs w:val="28"/>
          <w:lang w:val="vi-VN"/>
        </w:rPr>
        <w:t xml:space="preserve">- Hình thức giám sát: </w:t>
      </w:r>
      <w:r>
        <w:rPr>
          <w:rFonts w:ascii="Times New Roman" w:eastAsia="Times New Roman" w:hAnsi="Times New Roman" w:cs="Times New Roman"/>
          <w:color w:val="161616"/>
          <w:sz w:val="28"/>
          <w:szCs w:val="28"/>
        </w:rPr>
        <w:t>Căn cứ</w:t>
      </w:r>
      <w:r w:rsidR="002B3066" w:rsidRPr="00F364B6">
        <w:rPr>
          <w:rFonts w:ascii="Times New Roman" w:eastAsia="Times New Roman" w:hAnsi="Times New Roman" w:cs="Times New Roman"/>
          <w:color w:val="161616"/>
          <w:sz w:val="28"/>
          <w:szCs w:val="28"/>
          <w:lang w:val="vi-VN"/>
        </w:rPr>
        <w:t xml:space="preserve"> điều kiện thực tế của mỗi địa phương, có thể  giám sát thông qua nghiên cứu bằng văn bản liên quan </w:t>
      </w:r>
      <w:r w:rsidR="0002140A" w:rsidRPr="00F364B6">
        <w:rPr>
          <w:rFonts w:ascii="Times New Roman" w:eastAsia="Times New Roman" w:hAnsi="Times New Roman" w:cs="Times New Roman"/>
          <w:color w:val="161616"/>
          <w:sz w:val="28"/>
          <w:szCs w:val="28"/>
        </w:rPr>
        <w:t>hoặc tổ chức Đoàn giám sát</w:t>
      </w:r>
      <w:r w:rsidR="002B3066" w:rsidRPr="00F364B6">
        <w:rPr>
          <w:rFonts w:ascii="Times New Roman" w:eastAsia="Times New Roman" w:hAnsi="Times New Roman" w:cs="Times New Roman"/>
          <w:color w:val="161616"/>
          <w:sz w:val="28"/>
          <w:szCs w:val="28"/>
          <w:lang w:val="vi-VN"/>
        </w:rPr>
        <w:t xml:space="preserve"> tại Ủy ban nhân dân cấp tỉnh, hoặc giám sát việc tiếp nhận hồ sơ </w:t>
      </w:r>
      <w:r w:rsidR="002B3066" w:rsidRPr="00F364B6">
        <w:rPr>
          <w:rFonts w:ascii="Times New Roman" w:eastAsia="Times New Roman" w:hAnsi="Times New Roman" w:cs="Times New Roman"/>
          <w:color w:val="161616"/>
          <w:sz w:val="28"/>
          <w:szCs w:val="28"/>
        </w:rPr>
        <w:t xml:space="preserve">tại </w:t>
      </w:r>
      <w:r w:rsidR="004813CE" w:rsidRPr="00F364B6">
        <w:rPr>
          <w:rFonts w:ascii="Times New Roman" w:eastAsia="Times New Roman" w:hAnsi="Times New Roman" w:cs="Times New Roman"/>
          <w:color w:val="161616"/>
          <w:sz w:val="28"/>
          <w:szCs w:val="28"/>
        </w:rPr>
        <w:t>Ủy ban nhân dân cấp huyện</w:t>
      </w:r>
      <w:r w:rsidR="002B3066" w:rsidRPr="00F364B6">
        <w:rPr>
          <w:rFonts w:ascii="Times New Roman" w:eastAsia="Times New Roman" w:hAnsi="Times New Roman" w:cs="Times New Roman"/>
          <w:color w:val="161616"/>
          <w:sz w:val="28"/>
          <w:szCs w:val="28"/>
          <w:lang w:val="vi-VN"/>
        </w:rPr>
        <w:t>.</w:t>
      </w:r>
    </w:p>
    <w:p w14:paraId="7E88BEA0" w14:textId="77777777" w:rsidR="00BA39E5"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rPr>
      </w:pPr>
      <w:r w:rsidRPr="00F364B6">
        <w:rPr>
          <w:rFonts w:ascii="Times New Roman" w:eastAsia="Times New Roman" w:hAnsi="Times New Roman" w:cs="Times New Roman"/>
          <w:b/>
          <w:color w:val="161616"/>
          <w:sz w:val="28"/>
          <w:szCs w:val="28"/>
        </w:rPr>
        <w:t>8.</w:t>
      </w:r>
      <w:r w:rsidR="001342C6" w:rsidRPr="00F364B6">
        <w:rPr>
          <w:rFonts w:ascii="Times New Roman" w:eastAsia="Times New Roman" w:hAnsi="Times New Roman" w:cs="Times New Roman"/>
          <w:b/>
          <w:color w:val="161616"/>
          <w:sz w:val="28"/>
          <w:szCs w:val="28"/>
        </w:rPr>
        <w:t xml:space="preserve"> </w:t>
      </w:r>
      <w:r w:rsidR="00BA39E5" w:rsidRPr="00F364B6">
        <w:rPr>
          <w:rFonts w:ascii="Times New Roman" w:eastAsia="Times New Roman" w:hAnsi="Times New Roman" w:cs="Times New Roman"/>
          <w:b/>
          <w:color w:val="161616"/>
          <w:sz w:val="28"/>
          <w:szCs w:val="28"/>
        </w:rPr>
        <w:t xml:space="preserve">Giám sát việc triển khai chính sách </w:t>
      </w:r>
      <w:r w:rsidR="00BA39E5" w:rsidRPr="00F364B6">
        <w:rPr>
          <w:rFonts w:ascii="Times New Roman" w:eastAsia="Times New Roman" w:hAnsi="Times New Roman" w:cs="Times New Roman"/>
          <w:b/>
          <w:color w:val="161616"/>
          <w:sz w:val="28"/>
          <w:szCs w:val="28"/>
          <w:lang w:val="vi-VN"/>
        </w:rPr>
        <w:t xml:space="preserve">hỗ trợ </w:t>
      </w:r>
      <w:r w:rsidR="00BA39E5" w:rsidRPr="00F364B6">
        <w:rPr>
          <w:rFonts w:ascii="Times New Roman" w:eastAsia="Times New Roman" w:hAnsi="Times New Roman" w:cs="Times New Roman"/>
          <w:b/>
          <w:color w:val="161616"/>
          <w:sz w:val="28"/>
          <w:szCs w:val="28"/>
        </w:rPr>
        <w:t>viên chức hoạt động nghệ thuật và người lao động là hướng dẫn viên du lịch</w:t>
      </w:r>
    </w:p>
    <w:p w14:paraId="5F05E919" w14:textId="77777777" w:rsidR="00BA39E5" w:rsidRPr="00F364B6" w:rsidRDefault="00C830AE"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a</w:t>
      </w:r>
      <w:r w:rsidR="00BA39E5" w:rsidRPr="00F364B6">
        <w:rPr>
          <w:rFonts w:ascii="Times New Roman" w:eastAsia="Times New Roman" w:hAnsi="Times New Roman" w:cs="Times New Roman"/>
          <w:color w:val="161616"/>
          <w:sz w:val="28"/>
          <w:szCs w:val="28"/>
        </w:rPr>
        <w:t xml:space="preserve">- Nội dung giám sát: Giám sát cơ quan có thẩm quyền trong việc thực hiện chính sách </w:t>
      </w:r>
      <w:r w:rsidR="00BA39E5" w:rsidRPr="00F364B6">
        <w:rPr>
          <w:rFonts w:ascii="Times New Roman" w:eastAsia="Times New Roman" w:hAnsi="Times New Roman" w:cs="Times New Roman"/>
          <w:color w:val="161616"/>
          <w:sz w:val="28"/>
          <w:szCs w:val="28"/>
          <w:lang w:val="vi-VN"/>
        </w:rPr>
        <w:t xml:space="preserve">hỗ trợ </w:t>
      </w:r>
      <w:r w:rsidR="00BA39E5" w:rsidRPr="00F364B6">
        <w:rPr>
          <w:rFonts w:ascii="Times New Roman" w:eastAsia="Times New Roman" w:hAnsi="Times New Roman" w:cs="Times New Roman"/>
          <w:color w:val="161616"/>
          <w:sz w:val="28"/>
          <w:szCs w:val="28"/>
        </w:rPr>
        <w:t xml:space="preserve">đối với </w:t>
      </w:r>
      <w:r w:rsidR="00551184" w:rsidRPr="00F364B6">
        <w:rPr>
          <w:rFonts w:ascii="Times New Roman" w:eastAsia="Times New Roman" w:hAnsi="Times New Roman" w:cs="Times New Roman"/>
          <w:color w:val="161616"/>
          <w:sz w:val="28"/>
          <w:szCs w:val="28"/>
        </w:rPr>
        <w:t xml:space="preserve">viên chức hoạt động nghệ </w:t>
      </w:r>
      <w:r w:rsidR="00851F8E">
        <w:rPr>
          <w:rFonts w:ascii="Times New Roman" w:eastAsia="Times New Roman" w:hAnsi="Times New Roman" w:cs="Times New Roman"/>
          <w:color w:val="161616"/>
          <w:sz w:val="28"/>
          <w:szCs w:val="28"/>
        </w:rPr>
        <w:t>t</w:t>
      </w:r>
      <w:r w:rsidR="00551184" w:rsidRPr="00F364B6">
        <w:rPr>
          <w:rFonts w:ascii="Times New Roman" w:eastAsia="Times New Roman" w:hAnsi="Times New Roman" w:cs="Times New Roman"/>
          <w:color w:val="161616"/>
          <w:sz w:val="28"/>
          <w:szCs w:val="28"/>
        </w:rPr>
        <w:t xml:space="preserve">huật và người lao động là hướng dẫn viên du lịch </w:t>
      </w:r>
      <w:r w:rsidR="00BA39E5" w:rsidRPr="00F364B6">
        <w:rPr>
          <w:rFonts w:ascii="Times New Roman" w:eastAsia="Times New Roman" w:hAnsi="Times New Roman" w:cs="Times New Roman"/>
          <w:color w:val="161616"/>
          <w:sz w:val="28"/>
          <w:szCs w:val="28"/>
          <w:lang w:val="vi-VN"/>
        </w:rPr>
        <w:t>(</w:t>
      </w:r>
      <w:r w:rsidR="00BA39E5" w:rsidRPr="00F364B6">
        <w:rPr>
          <w:rFonts w:ascii="Times New Roman" w:eastAsia="Times New Roman" w:hAnsi="Times New Roman" w:cs="Times New Roman"/>
          <w:color w:val="161616"/>
          <w:sz w:val="28"/>
          <w:szCs w:val="28"/>
        </w:rPr>
        <w:t xml:space="preserve">quy định </w:t>
      </w:r>
      <w:r w:rsidR="00576141">
        <w:rPr>
          <w:rFonts w:ascii="Times New Roman" w:eastAsia="Times New Roman" w:hAnsi="Times New Roman" w:cs="Times New Roman"/>
          <w:color w:val="161616"/>
          <w:sz w:val="28"/>
          <w:szCs w:val="28"/>
          <w:lang w:val="vi-VN"/>
        </w:rPr>
        <w:t xml:space="preserve">tại </w:t>
      </w:r>
      <w:r w:rsidR="00576141">
        <w:rPr>
          <w:rFonts w:ascii="Times New Roman" w:eastAsia="Times New Roman" w:hAnsi="Times New Roman" w:cs="Times New Roman"/>
          <w:color w:val="161616"/>
          <w:sz w:val="28"/>
          <w:szCs w:val="28"/>
        </w:rPr>
        <w:t>M</w:t>
      </w:r>
      <w:r w:rsidR="00BA39E5" w:rsidRPr="00F364B6">
        <w:rPr>
          <w:rFonts w:ascii="Times New Roman" w:eastAsia="Times New Roman" w:hAnsi="Times New Roman" w:cs="Times New Roman"/>
          <w:color w:val="161616"/>
          <w:sz w:val="28"/>
          <w:szCs w:val="28"/>
          <w:lang w:val="vi-VN"/>
        </w:rPr>
        <w:t xml:space="preserve">ục </w:t>
      </w:r>
      <w:r w:rsidR="00BA39E5" w:rsidRPr="00F364B6">
        <w:rPr>
          <w:rFonts w:ascii="Times New Roman" w:eastAsia="Times New Roman" w:hAnsi="Times New Roman" w:cs="Times New Roman"/>
          <w:color w:val="161616"/>
          <w:sz w:val="28"/>
          <w:szCs w:val="28"/>
        </w:rPr>
        <w:t>9</w:t>
      </w:r>
      <w:r w:rsidR="00576141">
        <w:rPr>
          <w:rFonts w:ascii="Times New Roman" w:eastAsia="Times New Roman" w:hAnsi="Times New Roman" w:cs="Times New Roman"/>
          <w:color w:val="161616"/>
          <w:sz w:val="28"/>
          <w:szCs w:val="28"/>
          <w:lang w:val="vi-VN"/>
        </w:rPr>
        <w:t xml:space="preserve">, </w:t>
      </w:r>
      <w:r w:rsidR="00576141">
        <w:rPr>
          <w:rFonts w:ascii="Times New Roman" w:eastAsia="Times New Roman" w:hAnsi="Times New Roman" w:cs="Times New Roman"/>
          <w:color w:val="161616"/>
          <w:sz w:val="28"/>
          <w:szCs w:val="28"/>
        </w:rPr>
        <w:t>P</w:t>
      </w:r>
      <w:r w:rsidR="00BA39E5" w:rsidRPr="00F364B6">
        <w:rPr>
          <w:rFonts w:ascii="Times New Roman" w:eastAsia="Times New Roman" w:hAnsi="Times New Roman" w:cs="Times New Roman"/>
          <w:color w:val="161616"/>
          <w:sz w:val="28"/>
          <w:szCs w:val="28"/>
          <w:lang w:val="vi-VN"/>
        </w:rPr>
        <w:t>hần II của Nghị</w:t>
      </w:r>
      <w:r w:rsidRPr="00F364B6">
        <w:rPr>
          <w:rFonts w:ascii="Times New Roman" w:eastAsia="Times New Roman" w:hAnsi="Times New Roman" w:cs="Times New Roman"/>
          <w:color w:val="161616"/>
          <w:sz w:val="28"/>
          <w:szCs w:val="28"/>
        </w:rPr>
        <w:t xml:space="preserve"> </w:t>
      </w:r>
      <w:r w:rsidR="00BA39E5" w:rsidRPr="00F364B6">
        <w:rPr>
          <w:rFonts w:ascii="Times New Roman" w:eastAsia="Calibri" w:hAnsi="Times New Roman" w:cs="Times New Roman"/>
          <w:bCs/>
          <w:color w:val="000000"/>
          <w:spacing w:val="-2"/>
          <w:sz w:val="28"/>
          <w:szCs w:val="28"/>
          <w:lang w:val="vi-VN"/>
        </w:rPr>
        <w:t xml:space="preserve">quyết </w:t>
      </w:r>
      <w:r w:rsidR="00BA39E5" w:rsidRPr="00F364B6">
        <w:rPr>
          <w:rFonts w:ascii="Times New Roman" w:eastAsia="Calibri" w:hAnsi="Times New Roman" w:cs="Times New Roman"/>
          <w:bCs/>
          <w:color w:val="000000"/>
          <w:spacing w:val="-2"/>
          <w:sz w:val="28"/>
          <w:szCs w:val="28"/>
        </w:rPr>
        <w:t>số 68- NQ/CP</w:t>
      </w:r>
      <w:r w:rsidRPr="00F364B6">
        <w:rPr>
          <w:rFonts w:ascii="Times New Roman" w:eastAsia="Calibri" w:hAnsi="Times New Roman" w:cs="Times New Roman"/>
          <w:bCs/>
          <w:color w:val="000000"/>
          <w:spacing w:val="-2"/>
          <w:sz w:val="28"/>
          <w:szCs w:val="28"/>
        </w:rPr>
        <w:t xml:space="preserve"> </w:t>
      </w:r>
      <w:r w:rsidR="00BA39E5" w:rsidRPr="00F364B6">
        <w:rPr>
          <w:rFonts w:ascii="Times New Roman" w:eastAsia="Times New Roman" w:hAnsi="Times New Roman" w:cs="Times New Roman"/>
          <w:color w:val="161616"/>
          <w:sz w:val="28"/>
          <w:szCs w:val="28"/>
          <w:lang w:val="vi-VN"/>
        </w:rPr>
        <w:t xml:space="preserve">và </w:t>
      </w:r>
      <w:r w:rsidR="00576141">
        <w:rPr>
          <w:rFonts w:ascii="Times New Roman" w:eastAsia="Times New Roman" w:hAnsi="Times New Roman" w:cs="Times New Roman"/>
          <w:color w:val="161616"/>
          <w:sz w:val="28"/>
          <w:szCs w:val="28"/>
        </w:rPr>
        <w:t>từ Đ</w:t>
      </w:r>
      <w:r w:rsidR="00BA39E5" w:rsidRPr="00F364B6">
        <w:rPr>
          <w:rFonts w:ascii="Times New Roman" w:eastAsia="Times New Roman" w:hAnsi="Times New Roman" w:cs="Times New Roman"/>
          <w:color w:val="161616"/>
          <w:sz w:val="28"/>
          <w:szCs w:val="28"/>
        </w:rPr>
        <w:t xml:space="preserve">iều 28 </w:t>
      </w:r>
      <w:r w:rsidR="00576141">
        <w:rPr>
          <w:rFonts w:ascii="Times New Roman" w:eastAsia="Times New Roman" w:hAnsi="Times New Roman" w:cs="Times New Roman"/>
          <w:color w:val="161616"/>
          <w:sz w:val="28"/>
          <w:szCs w:val="28"/>
          <w:lang w:val="vi-VN"/>
        </w:rPr>
        <w:t xml:space="preserve">đến </w:t>
      </w:r>
      <w:r w:rsidR="00576141">
        <w:rPr>
          <w:rFonts w:ascii="Times New Roman" w:eastAsia="Times New Roman" w:hAnsi="Times New Roman" w:cs="Times New Roman"/>
          <w:color w:val="161616"/>
          <w:sz w:val="28"/>
          <w:szCs w:val="28"/>
        </w:rPr>
        <w:t>Đ</w:t>
      </w:r>
      <w:r w:rsidR="00BA39E5" w:rsidRPr="00F364B6">
        <w:rPr>
          <w:rFonts w:ascii="Times New Roman" w:eastAsia="Times New Roman" w:hAnsi="Times New Roman" w:cs="Times New Roman"/>
          <w:color w:val="161616"/>
          <w:sz w:val="28"/>
          <w:szCs w:val="28"/>
          <w:lang w:val="vi-VN"/>
        </w:rPr>
        <w:t xml:space="preserve">iều </w:t>
      </w:r>
      <w:r w:rsidR="00BA39E5" w:rsidRPr="00F364B6">
        <w:rPr>
          <w:rFonts w:ascii="Times New Roman" w:eastAsia="Times New Roman" w:hAnsi="Times New Roman" w:cs="Times New Roman"/>
          <w:color w:val="161616"/>
          <w:sz w:val="28"/>
          <w:szCs w:val="28"/>
        </w:rPr>
        <w:t>34</w:t>
      </w:r>
      <w:r w:rsidR="00BA39E5" w:rsidRPr="00F364B6">
        <w:rPr>
          <w:rFonts w:ascii="Times New Roman" w:eastAsia="Times New Roman" w:hAnsi="Times New Roman" w:cs="Times New Roman"/>
          <w:color w:val="161616"/>
          <w:sz w:val="28"/>
          <w:szCs w:val="28"/>
          <w:lang w:val="vi-VN"/>
        </w:rPr>
        <w:t xml:space="preserve">, </w:t>
      </w:r>
      <w:r w:rsidR="00BA39E5" w:rsidRPr="00F364B6">
        <w:rPr>
          <w:rFonts w:ascii="Times New Roman" w:eastAsia="Times New Roman" w:hAnsi="Times New Roman" w:cs="Times New Roman"/>
          <w:color w:val="161616"/>
          <w:sz w:val="28"/>
          <w:szCs w:val="28"/>
        </w:rPr>
        <w:t xml:space="preserve">Chương </w:t>
      </w:r>
      <w:r w:rsidRPr="00F364B6">
        <w:rPr>
          <w:rFonts w:ascii="Times New Roman" w:eastAsia="Times New Roman" w:hAnsi="Times New Roman" w:cs="Times New Roman"/>
          <w:color w:val="161616"/>
          <w:sz w:val="28"/>
          <w:szCs w:val="28"/>
        </w:rPr>
        <w:t>V</w:t>
      </w:r>
      <w:r w:rsidR="00BA39E5" w:rsidRPr="00F364B6">
        <w:rPr>
          <w:rFonts w:ascii="Times New Roman" w:eastAsia="Times New Roman" w:hAnsi="Times New Roman" w:cs="Times New Roman"/>
          <w:color w:val="161616"/>
          <w:sz w:val="28"/>
          <w:szCs w:val="28"/>
          <w:lang w:val="vi-VN"/>
        </w:rPr>
        <w:t>I</w:t>
      </w:r>
      <w:r w:rsidR="00BA39E5" w:rsidRPr="00F364B6">
        <w:rPr>
          <w:rFonts w:ascii="Times New Roman" w:eastAsia="Times New Roman" w:hAnsi="Times New Roman" w:cs="Times New Roman"/>
          <w:color w:val="161616"/>
          <w:sz w:val="28"/>
          <w:szCs w:val="28"/>
        </w:rPr>
        <w:t>I</w:t>
      </w:r>
      <w:r w:rsidRPr="00F364B6">
        <w:rPr>
          <w:rFonts w:ascii="Times New Roman" w:eastAsia="Times New Roman" w:hAnsi="Times New Roman" w:cs="Times New Roman"/>
          <w:color w:val="161616"/>
          <w:sz w:val="28"/>
          <w:szCs w:val="28"/>
        </w:rPr>
        <w:t>I</w:t>
      </w:r>
      <w:r w:rsidR="00BA39E5" w:rsidRPr="00F364B6">
        <w:rPr>
          <w:rFonts w:ascii="Times New Roman" w:eastAsia="Times New Roman" w:hAnsi="Times New Roman" w:cs="Times New Roman"/>
          <w:color w:val="161616"/>
          <w:sz w:val="28"/>
          <w:szCs w:val="28"/>
          <w:lang w:val="vi-VN"/>
        </w:rPr>
        <w:t>,</w:t>
      </w:r>
      <w:r w:rsidR="00BA39E5" w:rsidRPr="00F364B6">
        <w:rPr>
          <w:rFonts w:ascii="Times New Roman" w:eastAsia="Calibri" w:hAnsi="Times New Roman" w:cs="Times New Roman"/>
          <w:bCs/>
          <w:color w:val="000000"/>
          <w:sz w:val="28"/>
          <w:szCs w:val="28"/>
        </w:rPr>
        <w:t xml:space="preserve"> Quyết định số</w:t>
      </w:r>
      <w:r w:rsidRPr="00F364B6">
        <w:rPr>
          <w:rFonts w:ascii="Times New Roman" w:eastAsia="Calibri" w:hAnsi="Times New Roman" w:cs="Times New Roman"/>
          <w:bCs/>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BA39E5" w:rsidRPr="00F364B6">
        <w:rPr>
          <w:rFonts w:ascii="Times New Roman" w:eastAsia="Calibri" w:hAnsi="Times New Roman" w:cs="Times New Roman"/>
          <w:bCs/>
          <w:color w:val="000000"/>
          <w:spacing w:val="-2"/>
          <w:sz w:val="28"/>
          <w:szCs w:val="28"/>
        </w:rPr>
        <w:t>TTg</w:t>
      </w:r>
      <w:r w:rsidR="00BA39E5" w:rsidRPr="00F364B6">
        <w:rPr>
          <w:rFonts w:ascii="Times New Roman" w:eastAsia="Calibri" w:hAnsi="Times New Roman" w:cs="Times New Roman"/>
          <w:bCs/>
          <w:color w:val="000000"/>
          <w:spacing w:val="-2"/>
          <w:sz w:val="28"/>
          <w:szCs w:val="28"/>
          <w:lang w:val="vi-VN"/>
        </w:rPr>
        <w:t>)</w:t>
      </w:r>
      <w:r w:rsidR="00BA39E5" w:rsidRPr="00F364B6">
        <w:rPr>
          <w:rFonts w:ascii="Times New Roman" w:eastAsia="Times New Roman" w:hAnsi="Times New Roman" w:cs="Times New Roman"/>
          <w:color w:val="161616"/>
          <w:sz w:val="28"/>
          <w:szCs w:val="28"/>
          <w:lang w:val="vi-VN"/>
        </w:rPr>
        <w:t>.</w:t>
      </w:r>
    </w:p>
    <w:p w14:paraId="00CC505C" w14:textId="77777777" w:rsidR="00F4069D" w:rsidRDefault="00C830AE"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b</w:t>
      </w:r>
      <w:r w:rsidR="00BA39E5" w:rsidRPr="00F364B6">
        <w:rPr>
          <w:rFonts w:ascii="Times New Roman" w:eastAsia="Times New Roman" w:hAnsi="Times New Roman" w:cs="Times New Roman"/>
          <w:color w:val="161616"/>
          <w:sz w:val="28"/>
          <w:szCs w:val="28"/>
          <w:lang w:val="vi-VN"/>
        </w:rPr>
        <w:t>- Đối tượng giám sát:</w:t>
      </w:r>
      <w:r w:rsidRPr="00F364B6">
        <w:rPr>
          <w:rFonts w:ascii="Times New Roman" w:eastAsia="Times New Roman" w:hAnsi="Times New Roman" w:cs="Times New Roman"/>
          <w:color w:val="161616"/>
          <w:sz w:val="28"/>
          <w:szCs w:val="28"/>
        </w:rPr>
        <w:t xml:space="preserve"> </w:t>
      </w:r>
      <w:r w:rsidR="00BA39E5" w:rsidRPr="00F364B6">
        <w:rPr>
          <w:rFonts w:ascii="Times New Roman" w:eastAsia="Times New Roman" w:hAnsi="Times New Roman" w:cs="Times New Roman"/>
          <w:color w:val="161616"/>
          <w:sz w:val="28"/>
          <w:szCs w:val="28"/>
          <w:lang w:val="vi-VN"/>
        </w:rPr>
        <w:t xml:space="preserve">Ủy ban </w:t>
      </w:r>
      <w:r w:rsidR="00AD5F40">
        <w:rPr>
          <w:rFonts w:ascii="Times New Roman" w:eastAsia="Times New Roman" w:hAnsi="Times New Roman" w:cs="Times New Roman"/>
          <w:color w:val="161616"/>
          <w:sz w:val="28"/>
          <w:szCs w:val="28"/>
        </w:rPr>
        <w:t>n</w:t>
      </w:r>
      <w:r w:rsidR="00BA39E5" w:rsidRPr="00F364B6">
        <w:rPr>
          <w:rFonts w:ascii="Times New Roman" w:eastAsia="Times New Roman" w:hAnsi="Times New Roman" w:cs="Times New Roman"/>
          <w:color w:val="161616"/>
          <w:sz w:val="28"/>
          <w:szCs w:val="28"/>
          <w:lang w:val="vi-VN"/>
        </w:rPr>
        <w:t xml:space="preserve">hân dân cấp tỉnh và </w:t>
      </w:r>
      <w:r w:rsidR="00BA39E5" w:rsidRPr="00F364B6">
        <w:rPr>
          <w:rFonts w:ascii="Times New Roman" w:eastAsia="Times New Roman" w:hAnsi="Times New Roman" w:cs="Times New Roman"/>
          <w:color w:val="161616"/>
          <w:sz w:val="28"/>
          <w:szCs w:val="28"/>
        </w:rPr>
        <w:t xml:space="preserve">Sở Văn hóa, Thể thao và Du lịch/Sở Văn hóa, Thông tin, Thể thao và Du lịch (sau đây gọi chung là cơ quan chuyên môn về </w:t>
      </w:r>
      <w:r w:rsidR="00D4184B" w:rsidRPr="00F364B6">
        <w:rPr>
          <w:rFonts w:ascii="Times New Roman" w:eastAsia="Times New Roman" w:hAnsi="Times New Roman" w:cs="Times New Roman"/>
          <w:color w:val="161616"/>
          <w:sz w:val="28"/>
          <w:szCs w:val="28"/>
        </w:rPr>
        <w:t>văn hóa, du lịch cấp t</w:t>
      </w:r>
      <w:r w:rsidR="00D4184B" w:rsidRPr="00F364B6">
        <w:rPr>
          <w:rFonts w:ascii="Times New Roman" w:eastAsia="Times New Roman" w:hAnsi="Times New Roman" w:cs="Times New Roman"/>
          <w:color w:val="161616"/>
          <w:sz w:val="28"/>
          <w:szCs w:val="28"/>
          <w:lang w:val="vi-VN"/>
        </w:rPr>
        <w:t>ỉnh).</w:t>
      </w:r>
    </w:p>
    <w:p w14:paraId="39337898" w14:textId="77777777" w:rsidR="00D4184B" w:rsidRPr="00F364B6" w:rsidRDefault="00C830AE"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t>c</w:t>
      </w:r>
      <w:r w:rsidR="00BA39E5" w:rsidRPr="00F364B6">
        <w:rPr>
          <w:rFonts w:ascii="Times New Roman" w:eastAsia="Times New Roman" w:hAnsi="Times New Roman" w:cs="Times New Roman"/>
          <w:color w:val="161616"/>
          <w:sz w:val="28"/>
          <w:szCs w:val="28"/>
          <w:lang w:val="vi-VN"/>
        </w:rPr>
        <w:t xml:space="preserve">- Chủ thể chủ trì giám sát: </w:t>
      </w:r>
      <w:r w:rsidR="00D4184B" w:rsidRPr="00F364B6">
        <w:rPr>
          <w:rFonts w:ascii="Times New Roman" w:eastAsia="Times New Roman" w:hAnsi="Times New Roman" w:cs="Times New Roman"/>
          <w:color w:val="161616"/>
          <w:sz w:val="28"/>
          <w:szCs w:val="28"/>
          <w:lang w:val="vi-VN"/>
        </w:rPr>
        <w:t>Hội Cựu chiến binh Việt Nam</w:t>
      </w:r>
      <w:r w:rsidR="00851F8E">
        <w:rPr>
          <w:rFonts w:ascii="Times New Roman" w:eastAsia="Times New Roman" w:hAnsi="Times New Roman" w:cs="Times New Roman"/>
          <w:color w:val="161616"/>
          <w:sz w:val="28"/>
          <w:szCs w:val="28"/>
        </w:rPr>
        <w:t xml:space="preserve"> </w:t>
      </w:r>
      <w:r w:rsidR="00BA39E5" w:rsidRPr="00F364B6">
        <w:rPr>
          <w:rFonts w:ascii="Times New Roman" w:eastAsia="Times New Roman" w:hAnsi="Times New Roman" w:cs="Times New Roman"/>
          <w:color w:val="161616"/>
          <w:sz w:val="28"/>
          <w:szCs w:val="28"/>
          <w:lang w:val="vi-VN"/>
        </w:rPr>
        <w:t xml:space="preserve">cấp tỉnh chủ trì giám sát việc </w:t>
      </w:r>
      <w:r w:rsidR="00BA39E5" w:rsidRPr="00F364B6">
        <w:rPr>
          <w:rFonts w:ascii="Times New Roman" w:eastAsia="Times New Roman" w:hAnsi="Times New Roman" w:cs="Times New Roman"/>
          <w:color w:val="161616"/>
          <w:sz w:val="28"/>
          <w:szCs w:val="28"/>
        </w:rPr>
        <w:t xml:space="preserve">triển khai </w:t>
      </w:r>
      <w:r w:rsidR="00D4184B" w:rsidRPr="00F364B6">
        <w:rPr>
          <w:rFonts w:ascii="Times New Roman" w:eastAsia="Times New Roman" w:hAnsi="Times New Roman" w:cs="Times New Roman"/>
          <w:color w:val="161616"/>
          <w:sz w:val="28"/>
          <w:szCs w:val="28"/>
        </w:rPr>
        <w:t xml:space="preserve">chính sách </w:t>
      </w:r>
      <w:r w:rsidR="00D4184B" w:rsidRPr="00F364B6">
        <w:rPr>
          <w:rFonts w:ascii="Times New Roman" w:eastAsia="Times New Roman" w:hAnsi="Times New Roman" w:cs="Times New Roman"/>
          <w:color w:val="161616"/>
          <w:sz w:val="28"/>
          <w:szCs w:val="28"/>
          <w:lang w:val="vi-VN"/>
        </w:rPr>
        <w:t xml:space="preserve">hỗ trợ </w:t>
      </w:r>
      <w:r w:rsidR="00D4184B" w:rsidRPr="00F364B6">
        <w:rPr>
          <w:rFonts w:ascii="Times New Roman" w:eastAsia="Times New Roman" w:hAnsi="Times New Roman" w:cs="Times New Roman"/>
          <w:color w:val="161616"/>
          <w:sz w:val="28"/>
          <w:szCs w:val="28"/>
        </w:rPr>
        <w:t>viên chức hoạt động nghệ thuật và người lao động là hướng dẫn viên du lịch</w:t>
      </w:r>
      <w:r w:rsidR="00851F8E">
        <w:rPr>
          <w:rFonts w:ascii="Times New Roman" w:eastAsia="Times New Roman" w:hAnsi="Times New Roman" w:cs="Times New Roman"/>
          <w:color w:val="161616"/>
          <w:sz w:val="28"/>
          <w:szCs w:val="28"/>
        </w:rPr>
        <w:t>.</w:t>
      </w:r>
    </w:p>
    <w:p w14:paraId="06A62847" w14:textId="77777777" w:rsidR="00BA39E5" w:rsidRPr="00F364B6" w:rsidRDefault="00851F8E"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Pr>
          <w:rFonts w:ascii="Times New Roman" w:eastAsia="Times New Roman" w:hAnsi="Times New Roman" w:cs="Times New Roman"/>
          <w:color w:val="161616"/>
          <w:sz w:val="28"/>
          <w:szCs w:val="28"/>
        </w:rPr>
        <w:t>d</w:t>
      </w:r>
      <w:r>
        <w:rPr>
          <w:rFonts w:ascii="Times New Roman" w:eastAsia="Times New Roman" w:hAnsi="Times New Roman" w:cs="Times New Roman"/>
          <w:color w:val="161616"/>
          <w:sz w:val="28"/>
          <w:szCs w:val="28"/>
          <w:lang w:val="vi-VN"/>
        </w:rPr>
        <w:t xml:space="preserve">- Hình thức giám sát: </w:t>
      </w:r>
      <w:r>
        <w:rPr>
          <w:rFonts w:ascii="Times New Roman" w:eastAsia="Times New Roman" w:hAnsi="Times New Roman" w:cs="Times New Roman"/>
          <w:color w:val="161616"/>
          <w:sz w:val="28"/>
          <w:szCs w:val="28"/>
        </w:rPr>
        <w:t>Căn cứ</w:t>
      </w:r>
      <w:r w:rsidR="00BA39E5" w:rsidRPr="00F364B6">
        <w:rPr>
          <w:rFonts w:ascii="Times New Roman" w:eastAsia="Times New Roman" w:hAnsi="Times New Roman" w:cs="Times New Roman"/>
          <w:color w:val="161616"/>
          <w:sz w:val="28"/>
          <w:szCs w:val="28"/>
          <w:lang w:val="vi-VN"/>
        </w:rPr>
        <w:t xml:space="preserve"> điều kiện thực tế của mỗi địa phương, có thể  giám sát thông qua nghiên cứu bằng văn bản liên quan </w:t>
      </w:r>
      <w:r w:rsidR="00C830AE" w:rsidRPr="00F364B6">
        <w:rPr>
          <w:rFonts w:ascii="Times New Roman" w:eastAsia="Times New Roman" w:hAnsi="Times New Roman" w:cs="Times New Roman"/>
          <w:color w:val="161616"/>
          <w:sz w:val="28"/>
          <w:szCs w:val="28"/>
        </w:rPr>
        <w:t>hoặc tổ chức Đoàn</w:t>
      </w:r>
      <w:r w:rsidR="00551184" w:rsidRPr="00F364B6">
        <w:rPr>
          <w:rFonts w:ascii="Times New Roman" w:eastAsia="Times New Roman" w:hAnsi="Times New Roman" w:cs="Times New Roman"/>
          <w:color w:val="161616"/>
          <w:sz w:val="28"/>
          <w:szCs w:val="28"/>
        </w:rPr>
        <w:t xml:space="preserve"> giám sát tại </w:t>
      </w:r>
      <w:r w:rsidR="00BA39E5" w:rsidRPr="00F364B6">
        <w:rPr>
          <w:rFonts w:ascii="Times New Roman" w:eastAsia="Times New Roman" w:hAnsi="Times New Roman" w:cs="Times New Roman"/>
          <w:color w:val="161616"/>
          <w:sz w:val="28"/>
          <w:szCs w:val="28"/>
          <w:lang w:val="vi-VN"/>
        </w:rPr>
        <w:t>Ủy</w:t>
      </w:r>
      <w:r w:rsidR="00551184" w:rsidRPr="00F364B6">
        <w:rPr>
          <w:rFonts w:ascii="Times New Roman" w:eastAsia="Times New Roman" w:hAnsi="Times New Roman" w:cs="Times New Roman"/>
          <w:color w:val="161616"/>
          <w:sz w:val="28"/>
          <w:szCs w:val="28"/>
          <w:lang w:val="vi-VN"/>
        </w:rPr>
        <w:t xml:space="preserve"> ban nhân dân cấp tỉnh</w:t>
      </w:r>
      <w:r w:rsidR="00551184" w:rsidRPr="00F364B6">
        <w:rPr>
          <w:rFonts w:ascii="Times New Roman" w:eastAsia="Times New Roman" w:hAnsi="Times New Roman" w:cs="Times New Roman"/>
          <w:color w:val="161616"/>
          <w:sz w:val="28"/>
          <w:szCs w:val="28"/>
        </w:rPr>
        <w:t>;</w:t>
      </w:r>
      <w:r>
        <w:rPr>
          <w:rFonts w:ascii="Times New Roman" w:eastAsia="Times New Roman" w:hAnsi="Times New Roman" w:cs="Times New Roman"/>
          <w:color w:val="161616"/>
          <w:sz w:val="28"/>
          <w:szCs w:val="28"/>
          <w:lang w:val="vi-VN"/>
        </w:rPr>
        <w:t xml:space="preserve"> </w:t>
      </w:r>
      <w:r w:rsidR="00BA39E5" w:rsidRPr="00F364B6">
        <w:rPr>
          <w:rFonts w:ascii="Times New Roman" w:eastAsia="Times New Roman" w:hAnsi="Times New Roman" w:cs="Times New Roman"/>
          <w:color w:val="161616"/>
          <w:sz w:val="28"/>
          <w:szCs w:val="28"/>
          <w:lang w:val="vi-VN"/>
        </w:rPr>
        <w:t xml:space="preserve">giám sát việc tiếp nhận hồ sơ </w:t>
      </w:r>
      <w:r w:rsidR="00BA39E5" w:rsidRPr="00F364B6">
        <w:rPr>
          <w:rFonts w:ascii="Times New Roman" w:eastAsia="Times New Roman" w:hAnsi="Times New Roman" w:cs="Times New Roman"/>
          <w:color w:val="161616"/>
          <w:sz w:val="28"/>
          <w:szCs w:val="28"/>
        </w:rPr>
        <w:t xml:space="preserve">tại </w:t>
      </w:r>
      <w:r w:rsidR="00D4184B" w:rsidRPr="00F364B6">
        <w:rPr>
          <w:rFonts w:ascii="Times New Roman" w:eastAsia="Times New Roman" w:hAnsi="Times New Roman" w:cs="Times New Roman"/>
          <w:color w:val="161616"/>
          <w:sz w:val="28"/>
          <w:szCs w:val="28"/>
          <w:lang w:val="vi-VN"/>
        </w:rPr>
        <w:t>cơ quan chuyên môn về văn hóa, du lịch cấp tỉnh</w:t>
      </w:r>
      <w:r w:rsidR="00BA39E5" w:rsidRPr="00F364B6">
        <w:rPr>
          <w:rFonts w:ascii="Times New Roman" w:eastAsia="Times New Roman" w:hAnsi="Times New Roman" w:cs="Times New Roman"/>
          <w:color w:val="161616"/>
          <w:sz w:val="28"/>
          <w:szCs w:val="28"/>
          <w:lang w:val="vi-VN"/>
        </w:rPr>
        <w:t>.</w:t>
      </w:r>
    </w:p>
    <w:p w14:paraId="2F63EE8E" w14:textId="77777777" w:rsidR="00D4184B"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sidRPr="00F364B6">
        <w:rPr>
          <w:rFonts w:ascii="Times New Roman" w:eastAsia="Times New Roman" w:hAnsi="Times New Roman" w:cs="Times New Roman"/>
          <w:b/>
          <w:color w:val="161616"/>
          <w:sz w:val="28"/>
          <w:szCs w:val="28"/>
        </w:rPr>
        <w:t>9.</w:t>
      </w:r>
      <w:r w:rsidR="00C379B7" w:rsidRPr="00F364B6">
        <w:rPr>
          <w:rFonts w:ascii="Times New Roman" w:eastAsia="Times New Roman" w:hAnsi="Times New Roman" w:cs="Times New Roman"/>
          <w:b/>
          <w:color w:val="161616"/>
          <w:sz w:val="28"/>
          <w:szCs w:val="28"/>
        </w:rPr>
        <w:t xml:space="preserve"> </w:t>
      </w:r>
      <w:r w:rsidR="00D4184B" w:rsidRPr="00F364B6">
        <w:rPr>
          <w:rFonts w:ascii="Times New Roman" w:eastAsia="Times New Roman" w:hAnsi="Times New Roman" w:cs="Times New Roman"/>
          <w:b/>
          <w:color w:val="161616"/>
          <w:sz w:val="28"/>
          <w:szCs w:val="28"/>
        </w:rPr>
        <w:t xml:space="preserve">Giám sát việc triển khai chính sách </w:t>
      </w:r>
      <w:r w:rsidR="00D4184B" w:rsidRPr="00F364B6">
        <w:rPr>
          <w:rFonts w:ascii="Times New Roman" w:eastAsia="Times New Roman" w:hAnsi="Times New Roman" w:cs="Times New Roman"/>
          <w:b/>
          <w:color w:val="161616"/>
          <w:sz w:val="28"/>
          <w:szCs w:val="28"/>
          <w:lang w:val="vi-VN"/>
        </w:rPr>
        <w:t>hỗ trợ hộ kinh doanh</w:t>
      </w:r>
    </w:p>
    <w:p w14:paraId="27C3915C" w14:textId="77777777" w:rsidR="00D4184B" w:rsidRPr="00A91B88" w:rsidRDefault="00C379B7" w:rsidP="000F0152">
      <w:pPr>
        <w:shd w:val="clear" w:color="auto" w:fill="FFFFFF"/>
        <w:spacing w:before="80" w:after="0" w:line="360" w:lineRule="exact"/>
        <w:ind w:firstLine="720"/>
        <w:jc w:val="both"/>
        <w:rPr>
          <w:rFonts w:ascii="Times New Roman" w:eastAsia="Times New Roman" w:hAnsi="Times New Roman" w:cs="Times New Roman"/>
          <w:color w:val="161616"/>
          <w:spacing w:val="-8"/>
          <w:sz w:val="28"/>
          <w:szCs w:val="28"/>
        </w:rPr>
      </w:pPr>
      <w:r w:rsidRPr="00A91B88">
        <w:rPr>
          <w:rFonts w:ascii="Times New Roman" w:eastAsia="Times New Roman" w:hAnsi="Times New Roman" w:cs="Times New Roman"/>
          <w:color w:val="161616"/>
          <w:spacing w:val="-8"/>
          <w:sz w:val="28"/>
          <w:szCs w:val="28"/>
        </w:rPr>
        <w:t>a</w:t>
      </w:r>
      <w:r w:rsidR="00D4184B" w:rsidRPr="00A91B88">
        <w:rPr>
          <w:rFonts w:ascii="Times New Roman" w:eastAsia="Times New Roman" w:hAnsi="Times New Roman" w:cs="Times New Roman"/>
          <w:color w:val="161616"/>
          <w:spacing w:val="-8"/>
          <w:sz w:val="28"/>
          <w:szCs w:val="28"/>
        </w:rPr>
        <w:t xml:space="preserve">- Nội dung giám sát: Giám sát cơ quan có thẩm quyền trong việc thực hiện chính sách </w:t>
      </w:r>
      <w:r w:rsidR="00D4184B" w:rsidRPr="00A91B88">
        <w:rPr>
          <w:rFonts w:ascii="Times New Roman" w:eastAsia="Times New Roman" w:hAnsi="Times New Roman" w:cs="Times New Roman"/>
          <w:color w:val="161616"/>
          <w:spacing w:val="-8"/>
          <w:sz w:val="28"/>
          <w:szCs w:val="28"/>
          <w:lang w:val="vi-VN"/>
        </w:rPr>
        <w:t>hỗ trợ hộ kinh doanh</w:t>
      </w:r>
      <w:r w:rsidRPr="00A91B88">
        <w:rPr>
          <w:rFonts w:ascii="Times New Roman" w:eastAsia="Times New Roman" w:hAnsi="Times New Roman" w:cs="Times New Roman"/>
          <w:color w:val="161616"/>
          <w:spacing w:val="-8"/>
          <w:sz w:val="28"/>
          <w:szCs w:val="28"/>
        </w:rPr>
        <w:t xml:space="preserve"> </w:t>
      </w:r>
      <w:r w:rsidR="00D4184B" w:rsidRPr="00A91B88">
        <w:rPr>
          <w:rFonts w:ascii="Times New Roman" w:eastAsia="Times New Roman" w:hAnsi="Times New Roman" w:cs="Times New Roman"/>
          <w:color w:val="161616"/>
          <w:spacing w:val="-8"/>
          <w:sz w:val="28"/>
          <w:szCs w:val="28"/>
          <w:lang w:val="vi-VN"/>
        </w:rPr>
        <w:t>(</w:t>
      </w:r>
      <w:r w:rsidR="00D4184B" w:rsidRPr="00A91B88">
        <w:rPr>
          <w:rFonts w:ascii="Times New Roman" w:eastAsia="Times New Roman" w:hAnsi="Times New Roman" w:cs="Times New Roman"/>
          <w:color w:val="161616"/>
          <w:spacing w:val="-8"/>
          <w:sz w:val="28"/>
          <w:szCs w:val="28"/>
        </w:rPr>
        <w:t xml:space="preserve">quy định </w:t>
      </w:r>
      <w:r w:rsidR="00576141" w:rsidRPr="00A91B88">
        <w:rPr>
          <w:rFonts w:ascii="Times New Roman" w:eastAsia="Times New Roman" w:hAnsi="Times New Roman" w:cs="Times New Roman"/>
          <w:color w:val="161616"/>
          <w:spacing w:val="-8"/>
          <w:sz w:val="28"/>
          <w:szCs w:val="28"/>
          <w:lang w:val="vi-VN"/>
        </w:rPr>
        <w:t xml:space="preserve">tại </w:t>
      </w:r>
      <w:r w:rsidR="00576141" w:rsidRPr="00A91B88">
        <w:rPr>
          <w:rFonts w:ascii="Times New Roman" w:eastAsia="Times New Roman" w:hAnsi="Times New Roman" w:cs="Times New Roman"/>
          <w:color w:val="161616"/>
          <w:spacing w:val="-8"/>
          <w:sz w:val="28"/>
          <w:szCs w:val="28"/>
        </w:rPr>
        <w:t>M</w:t>
      </w:r>
      <w:r w:rsidR="00576141" w:rsidRPr="00A91B88">
        <w:rPr>
          <w:rFonts w:ascii="Times New Roman" w:eastAsia="Times New Roman" w:hAnsi="Times New Roman" w:cs="Times New Roman"/>
          <w:color w:val="161616"/>
          <w:spacing w:val="-8"/>
          <w:sz w:val="28"/>
          <w:szCs w:val="28"/>
          <w:lang w:val="vi-VN"/>
        </w:rPr>
        <w:t xml:space="preserve">ục 10, </w:t>
      </w:r>
      <w:r w:rsidR="00576141" w:rsidRPr="00A91B88">
        <w:rPr>
          <w:rFonts w:ascii="Times New Roman" w:eastAsia="Times New Roman" w:hAnsi="Times New Roman" w:cs="Times New Roman"/>
          <w:color w:val="161616"/>
          <w:spacing w:val="-8"/>
          <w:sz w:val="28"/>
          <w:szCs w:val="28"/>
        </w:rPr>
        <w:t>P</w:t>
      </w:r>
      <w:r w:rsidR="00D4184B" w:rsidRPr="00A91B88">
        <w:rPr>
          <w:rFonts w:ascii="Times New Roman" w:eastAsia="Times New Roman" w:hAnsi="Times New Roman" w:cs="Times New Roman"/>
          <w:color w:val="161616"/>
          <w:spacing w:val="-8"/>
          <w:sz w:val="28"/>
          <w:szCs w:val="28"/>
          <w:lang w:val="vi-VN"/>
        </w:rPr>
        <w:t>hần II của Nghị</w:t>
      </w:r>
      <w:r w:rsidRPr="00A91B88">
        <w:rPr>
          <w:rFonts w:ascii="Times New Roman" w:eastAsia="Times New Roman" w:hAnsi="Times New Roman" w:cs="Times New Roman"/>
          <w:color w:val="161616"/>
          <w:spacing w:val="-8"/>
          <w:sz w:val="28"/>
          <w:szCs w:val="28"/>
        </w:rPr>
        <w:t xml:space="preserve"> </w:t>
      </w:r>
      <w:r w:rsidR="00D4184B" w:rsidRPr="00A91B88">
        <w:rPr>
          <w:rFonts w:ascii="Times New Roman" w:eastAsia="Calibri" w:hAnsi="Times New Roman" w:cs="Times New Roman"/>
          <w:bCs/>
          <w:color w:val="000000"/>
          <w:spacing w:val="-8"/>
          <w:sz w:val="28"/>
          <w:szCs w:val="28"/>
          <w:lang w:val="vi-VN"/>
        </w:rPr>
        <w:t xml:space="preserve">quyết </w:t>
      </w:r>
      <w:r w:rsidR="00D4184B" w:rsidRPr="00A91B88">
        <w:rPr>
          <w:rFonts w:ascii="Times New Roman" w:eastAsia="Calibri" w:hAnsi="Times New Roman" w:cs="Times New Roman"/>
          <w:bCs/>
          <w:color w:val="000000"/>
          <w:spacing w:val="-8"/>
          <w:sz w:val="28"/>
          <w:szCs w:val="28"/>
        </w:rPr>
        <w:t>số</w:t>
      </w:r>
      <w:r w:rsidR="00FE69DA" w:rsidRPr="00A91B88">
        <w:rPr>
          <w:rFonts w:ascii="Times New Roman" w:eastAsia="Calibri" w:hAnsi="Times New Roman" w:cs="Times New Roman"/>
          <w:bCs/>
          <w:color w:val="000000"/>
          <w:spacing w:val="-8"/>
          <w:sz w:val="28"/>
          <w:szCs w:val="28"/>
        </w:rPr>
        <w:t xml:space="preserve"> 68-</w:t>
      </w:r>
      <w:r w:rsidR="00D4184B" w:rsidRPr="00A91B88">
        <w:rPr>
          <w:rFonts w:ascii="Times New Roman" w:eastAsia="Calibri" w:hAnsi="Times New Roman" w:cs="Times New Roman"/>
          <w:bCs/>
          <w:color w:val="000000"/>
          <w:spacing w:val="-8"/>
          <w:sz w:val="28"/>
          <w:szCs w:val="28"/>
        </w:rPr>
        <w:t>NQ/CP</w:t>
      </w:r>
      <w:r w:rsidR="00576141" w:rsidRPr="00A91B88">
        <w:rPr>
          <w:rFonts w:ascii="Times New Roman" w:eastAsia="Calibri" w:hAnsi="Times New Roman" w:cs="Times New Roman"/>
          <w:bCs/>
          <w:color w:val="000000"/>
          <w:spacing w:val="-8"/>
          <w:sz w:val="28"/>
          <w:szCs w:val="28"/>
        </w:rPr>
        <w:t xml:space="preserve"> </w:t>
      </w:r>
      <w:r w:rsidR="00D4184B" w:rsidRPr="00A91B88">
        <w:rPr>
          <w:rFonts w:ascii="Times New Roman" w:eastAsia="Times New Roman" w:hAnsi="Times New Roman" w:cs="Times New Roman"/>
          <w:color w:val="161616"/>
          <w:spacing w:val="-8"/>
          <w:sz w:val="28"/>
          <w:szCs w:val="28"/>
          <w:lang w:val="vi-VN"/>
        </w:rPr>
        <w:t xml:space="preserve">và </w:t>
      </w:r>
      <w:r w:rsidR="00576141" w:rsidRPr="00A91B88">
        <w:rPr>
          <w:rFonts w:ascii="Times New Roman" w:eastAsia="Times New Roman" w:hAnsi="Times New Roman" w:cs="Times New Roman"/>
          <w:color w:val="161616"/>
          <w:spacing w:val="-8"/>
          <w:sz w:val="28"/>
          <w:szCs w:val="28"/>
        </w:rPr>
        <w:t>từ Đ</w:t>
      </w:r>
      <w:r w:rsidR="00D4184B" w:rsidRPr="00A91B88">
        <w:rPr>
          <w:rFonts w:ascii="Times New Roman" w:eastAsia="Times New Roman" w:hAnsi="Times New Roman" w:cs="Times New Roman"/>
          <w:color w:val="161616"/>
          <w:spacing w:val="-8"/>
          <w:sz w:val="28"/>
          <w:szCs w:val="28"/>
        </w:rPr>
        <w:t xml:space="preserve">iều </w:t>
      </w:r>
      <w:r w:rsidR="00D4184B" w:rsidRPr="00A91B88">
        <w:rPr>
          <w:rFonts w:ascii="Times New Roman" w:eastAsia="Times New Roman" w:hAnsi="Times New Roman" w:cs="Times New Roman"/>
          <w:color w:val="161616"/>
          <w:spacing w:val="-8"/>
          <w:sz w:val="28"/>
          <w:szCs w:val="28"/>
          <w:lang w:val="vi-VN"/>
        </w:rPr>
        <w:t>35</w:t>
      </w:r>
      <w:r w:rsidRPr="00A91B88">
        <w:rPr>
          <w:rFonts w:ascii="Times New Roman" w:eastAsia="Times New Roman" w:hAnsi="Times New Roman" w:cs="Times New Roman"/>
          <w:color w:val="161616"/>
          <w:spacing w:val="-8"/>
          <w:sz w:val="28"/>
          <w:szCs w:val="28"/>
        </w:rPr>
        <w:t xml:space="preserve"> </w:t>
      </w:r>
      <w:r w:rsidR="00576141" w:rsidRPr="00A91B88">
        <w:rPr>
          <w:rFonts w:ascii="Times New Roman" w:eastAsia="Times New Roman" w:hAnsi="Times New Roman" w:cs="Times New Roman"/>
          <w:color w:val="161616"/>
          <w:spacing w:val="-8"/>
          <w:sz w:val="28"/>
          <w:szCs w:val="28"/>
          <w:lang w:val="vi-VN"/>
        </w:rPr>
        <w:t xml:space="preserve">đến </w:t>
      </w:r>
      <w:r w:rsidR="00576141" w:rsidRPr="00A91B88">
        <w:rPr>
          <w:rFonts w:ascii="Times New Roman" w:eastAsia="Times New Roman" w:hAnsi="Times New Roman" w:cs="Times New Roman"/>
          <w:color w:val="161616"/>
          <w:spacing w:val="-8"/>
          <w:sz w:val="28"/>
          <w:szCs w:val="28"/>
        </w:rPr>
        <w:t>Đ</w:t>
      </w:r>
      <w:r w:rsidR="00D4184B" w:rsidRPr="00A91B88">
        <w:rPr>
          <w:rFonts w:ascii="Times New Roman" w:eastAsia="Times New Roman" w:hAnsi="Times New Roman" w:cs="Times New Roman"/>
          <w:color w:val="161616"/>
          <w:spacing w:val="-8"/>
          <w:sz w:val="28"/>
          <w:szCs w:val="28"/>
          <w:lang w:val="vi-VN"/>
        </w:rPr>
        <w:t xml:space="preserve">iều 37, </w:t>
      </w:r>
      <w:r w:rsidR="00D4184B" w:rsidRPr="00A91B88">
        <w:rPr>
          <w:rFonts w:ascii="Times New Roman" w:eastAsia="Times New Roman" w:hAnsi="Times New Roman" w:cs="Times New Roman"/>
          <w:color w:val="161616"/>
          <w:spacing w:val="-8"/>
          <w:sz w:val="28"/>
          <w:szCs w:val="28"/>
        </w:rPr>
        <w:t xml:space="preserve">Chương </w:t>
      </w:r>
      <w:r w:rsidRPr="00A91B88">
        <w:rPr>
          <w:rFonts w:ascii="Times New Roman" w:eastAsia="Times New Roman" w:hAnsi="Times New Roman" w:cs="Times New Roman"/>
          <w:color w:val="161616"/>
          <w:spacing w:val="-8"/>
          <w:sz w:val="28"/>
          <w:szCs w:val="28"/>
        </w:rPr>
        <w:t>IX</w:t>
      </w:r>
      <w:r w:rsidR="00D4184B" w:rsidRPr="00A91B88">
        <w:rPr>
          <w:rFonts w:ascii="Times New Roman" w:eastAsia="Times New Roman" w:hAnsi="Times New Roman" w:cs="Times New Roman"/>
          <w:color w:val="161616"/>
          <w:spacing w:val="-8"/>
          <w:sz w:val="28"/>
          <w:szCs w:val="28"/>
          <w:lang w:val="vi-VN"/>
        </w:rPr>
        <w:t>,</w:t>
      </w:r>
      <w:r w:rsidR="00D4184B" w:rsidRPr="00A91B88">
        <w:rPr>
          <w:rFonts w:ascii="Times New Roman" w:eastAsia="Calibri" w:hAnsi="Times New Roman" w:cs="Times New Roman"/>
          <w:bCs/>
          <w:color w:val="000000"/>
          <w:spacing w:val="-8"/>
          <w:sz w:val="28"/>
          <w:szCs w:val="28"/>
        </w:rPr>
        <w:t xml:space="preserve"> Quyết định số</w:t>
      </w:r>
      <w:r w:rsidRPr="00A91B88">
        <w:rPr>
          <w:rFonts w:ascii="Times New Roman" w:eastAsia="Calibri" w:hAnsi="Times New Roman" w:cs="Times New Roman"/>
          <w:bCs/>
          <w:color w:val="000000"/>
          <w:spacing w:val="-8"/>
          <w:sz w:val="28"/>
          <w:szCs w:val="28"/>
        </w:rPr>
        <w:t xml:space="preserve"> </w:t>
      </w:r>
      <w:r w:rsidR="00576141" w:rsidRPr="00A91B88">
        <w:rPr>
          <w:rFonts w:ascii="Times New Roman" w:eastAsia="Calibri" w:hAnsi="Times New Roman" w:cs="Times New Roman"/>
          <w:bCs/>
          <w:color w:val="000000"/>
          <w:spacing w:val="-8"/>
          <w:sz w:val="28"/>
          <w:szCs w:val="28"/>
        </w:rPr>
        <w:t>23/2021/QĐ-</w:t>
      </w:r>
      <w:r w:rsidR="00D4184B" w:rsidRPr="00A91B88">
        <w:rPr>
          <w:rFonts w:ascii="Times New Roman" w:eastAsia="Calibri" w:hAnsi="Times New Roman" w:cs="Times New Roman"/>
          <w:bCs/>
          <w:color w:val="000000"/>
          <w:spacing w:val="-8"/>
          <w:sz w:val="28"/>
          <w:szCs w:val="28"/>
        </w:rPr>
        <w:t>TTg</w:t>
      </w:r>
      <w:r w:rsidR="00D4184B" w:rsidRPr="00A91B88">
        <w:rPr>
          <w:rFonts w:ascii="Times New Roman" w:eastAsia="Calibri" w:hAnsi="Times New Roman" w:cs="Times New Roman"/>
          <w:bCs/>
          <w:color w:val="000000"/>
          <w:spacing w:val="-8"/>
          <w:sz w:val="28"/>
          <w:szCs w:val="28"/>
          <w:lang w:val="vi-VN"/>
        </w:rPr>
        <w:t>)</w:t>
      </w:r>
      <w:r w:rsidR="00D4184B" w:rsidRPr="00A91B88">
        <w:rPr>
          <w:rFonts w:ascii="Times New Roman" w:eastAsia="Times New Roman" w:hAnsi="Times New Roman" w:cs="Times New Roman"/>
          <w:color w:val="161616"/>
          <w:spacing w:val="-8"/>
          <w:sz w:val="28"/>
          <w:szCs w:val="28"/>
          <w:lang w:val="vi-VN"/>
        </w:rPr>
        <w:t>.</w:t>
      </w:r>
    </w:p>
    <w:p w14:paraId="14AC2CBF" w14:textId="77777777" w:rsidR="00D4184B" w:rsidRPr="00F364B6" w:rsidRDefault="00FE69DA"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t>b</w:t>
      </w:r>
      <w:r w:rsidR="00D4184B" w:rsidRPr="00F364B6">
        <w:rPr>
          <w:rFonts w:ascii="Times New Roman" w:eastAsia="Times New Roman" w:hAnsi="Times New Roman" w:cs="Times New Roman"/>
          <w:color w:val="161616"/>
          <w:sz w:val="28"/>
          <w:szCs w:val="28"/>
          <w:lang w:val="vi-VN"/>
        </w:rPr>
        <w:t>- Đối tượng giám sát:</w:t>
      </w:r>
      <w:r w:rsidR="00DC22E4">
        <w:rPr>
          <w:rFonts w:ascii="Times New Roman" w:eastAsia="Times New Roman" w:hAnsi="Times New Roman" w:cs="Times New Roman"/>
          <w:color w:val="161616"/>
          <w:sz w:val="28"/>
          <w:szCs w:val="28"/>
        </w:rPr>
        <w:t xml:space="preserve"> </w:t>
      </w:r>
      <w:r w:rsidR="00D4184B" w:rsidRPr="00F364B6">
        <w:rPr>
          <w:rFonts w:ascii="Times New Roman" w:eastAsia="Times New Roman" w:hAnsi="Times New Roman" w:cs="Times New Roman"/>
          <w:color w:val="161616"/>
          <w:sz w:val="28"/>
          <w:szCs w:val="28"/>
          <w:lang w:val="vi-VN"/>
        </w:rPr>
        <w:t xml:space="preserve">Ủy ban </w:t>
      </w:r>
      <w:r w:rsidR="00CF69BC">
        <w:rPr>
          <w:rFonts w:ascii="Times New Roman" w:eastAsia="Times New Roman" w:hAnsi="Times New Roman" w:cs="Times New Roman"/>
          <w:color w:val="161616"/>
          <w:sz w:val="28"/>
          <w:szCs w:val="28"/>
        </w:rPr>
        <w:t>n</w:t>
      </w:r>
      <w:r w:rsidR="00DC22E4">
        <w:rPr>
          <w:rFonts w:ascii="Times New Roman" w:eastAsia="Times New Roman" w:hAnsi="Times New Roman" w:cs="Times New Roman"/>
          <w:color w:val="161616"/>
          <w:sz w:val="28"/>
          <w:szCs w:val="28"/>
          <w:lang w:val="vi-VN"/>
        </w:rPr>
        <w:t>hân dân cấp tỉnh,</w:t>
      </w:r>
      <w:r w:rsidR="00DC22E4">
        <w:rPr>
          <w:rFonts w:ascii="Times New Roman" w:eastAsia="Times New Roman" w:hAnsi="Times New Roman" w:cs="Times New Roman"/>
          <w:color w:val="161616"/>
          <w:sz w:val="28"/>
          <w:szCs w:val="28"/>
        </w:rPr>
        <w:t xml:space="preserve"> </w:t>
      </w:r>
      <w:r w:rsidR="00D4184B" w:rsidRPr="00F364B6">
        <w:rPr>
          <w:rFonts w:ascii="Times New Roman" w:eastAsia="Times New Roman" w:hAnsi="Times New Roman" w:cs="Times New Roman"/>
          <w:color w:val="161616"/>
          <w:sz w:val="28"/>
          <w:szCs w:val="28"/>
          <w:lang w:val="vi-VN"/>
        </w:rPr>
        <w:t>Ủy ban nhân dân cấp huyện, cấp xã</w:t>
      </w:r>
      <w:r w:rsidR="00551184" w:rsidRPr="00F364B6">
        <w:rPr>
          <w:rFonts w:ascii="Times New Roman" w:eastAsia="Times New Roman" w:hAnsi="Times New Roman" w:cs="Times New Roman"/>
          <w:color w:val="161616"/>
          <w:sz w:val="28"/>
          <w:szCs w:val="28"/>
        </w:rPr>
        <w:t>; Chi cục Thuế</w:t>
      </w:r>
      <w:r w:rsidR="00D4184B" w:rsidRPr="00F364B6">
        <w:rPr>
          <w:rFonts w:ascii="Times New Roman" w:eastAsia="Times New Roman" w:hAnsi="Times New Roman" w:cs="Times New Roman"/>
          <w:color w:val="161616"/>
          <w:sz w:val="28"/>
          <w:szCs w:val="28"/>
          <w:lang w:val="vi-VN"/>
        </w:rPr>
        <w:t>.</w:t>
      </w:r>
    </w:p>
    <w:p w14:paraId="2C3D6950" w14:textId="77777777" w:rsidR="00D4184B" w:rsidRPr="00F364B6" w:rsidRDefault="00FE69DA"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lastRenderedPageBreak/>
        <w:t>c</w:t>
      </w:r>
      <w:r w:rsidR="00D4184B" w:rsidRPr="00F364B6">
        <w:rPr>
          <w:rFonts w:ascii="Times New Roman" w:eastAsia="Times New Roman" w:hAnsi="Times New Roman" w:cs="Times New Roman"/>
          <w:color w:val="161616"/>
          <w:sz w:val="28"/>
          <w:szCs w:val="28"/>
          <w:lang w:val="vi-VN"/>
        </w:rPr>
        <w:t>- Chủ thể chủ trì giám sát</w:t>
      </w:r>
      <w:r w:rsidR="00D4184B" w:rsidRPr="00F364B6">
        <w:rPr>
          <w:rFonts w:ascii="Times New Roman" w:eastAsia="Times New Roman" w:hAnsi="Times New Roman" w:cs="Times New Roman"/>
          <w:sz w:val="28"/>
          <w:szCs w:val="28"/>
          <w:lang w:val="vi-VN"/>
        </w:rPr>
        <w:t xml:space="preserve">: </w:t>
      </w:r>
      <w:r w:rsidR="00FD337E" w:rsidRPr="00F364B6">
        <w:rPr>
          <w:rFonts w:ascii="Times New Roman" w:eastAsia="Times New Roman" w:hAnsi="Times New Roman" w:cs="Times New Roman"/>
          <w:sz w:val="28"/>
          <w:szCs w:val="28"/>
        </w:rPr>
        <w:t xml:space="preserve">Hội </w:t>
      </w:r>
      <w:r w:rsidR="00851F8E">
        <w:rPr>
          <w:rFonts w:ascii="Times New Roman" w:eastAsia="Times New Roman" w:hAnsi="Times New Roman" w:cs="Times New Roman"/>
          <w:sz w:val="28"/>
          <w:szCs w:val="28"/>
        </w:rPr>
        <w:t>Liên hiệp Phụ nữ</w:t>
      </w:r>
      <w:r w:rsidR="00B452A6" w:rsidRPr="00F364B6">
        <w:rPr>
          <w:rFonts w:ascii="Times New Roman" w:eastAsia="Times New Roman" w:hAnsi="Times New Roman" w:cs="Times New Roman"/>
          <w:sz w:val="28"/>
          <w:szCs w:val="28"/>
          <w:lang w:val="vi-VN"/>
        </w:rPr>
        <w:t xml:space="preserve"> cấp tỉnh</w:t>
      </w:r>
      <w:r w:rsidR="006A2852" w:rsidRPr="00F364B6">
        <w:rPr>
          <w:rFonts w:ascii="Times New Roman" w:eastAsia="Times New Roman" w:hAnsi="Times New Roman" w:cs="Times New Roman"/>
          <w:sz w:val="28"/>
          <w:szCs w:val="28"/>
        </w:rPr>
        <w:t>, cấp huyện</w:t>
      </w:r>
      <w:r w:rsidR="00D4184B" w:rsidRPr="00F364B6">
        <w:rPr>
          <w:rFonts w:ascii="Times New Roman" w:eastAsia="Times New Roman" w:hAnsi="Times New Roman" w:cs="Times New Roman"/>
          <w:color w:val="161616"/>
          <w:sz w:val="28"/>
          <w:szCs w:val="28"/>
          <w:lang w:val="vi-VN"/>
        </w:rPr>
        <w:t xml:space="preserve"> chủ trì giám sát việc </w:t>
      </w:r>
      <w:r w:rsidR="00D4184B" w:rsidRPr="00F364B6">
        <w:rPr>
          <w:rFonts w:ascii="Times New Roman" w:eastAsia="Times New Roman" w:hAnsi="Times New Roman" w:cs="Times New Roman"/>
          <w:color w:val="161616"/>
          <w:sz w:val="28"/>
          <w:szCs w:val="28"/>
        </w:rPr>
        <w:t xml:space="preserve">triển khai chính sách </w:t>
      </w:r>
      <w:r w:rsidR="00D4184B" w:rsidRPr="00F364B6">
        <w:rPr>
          <w:rFonts w:ascii="Times New Roman" w:eastAsia="Times New Roman" w:hAnsi="Times New Roman" w:cs="Times New Roman"/>
          <w:color w:val="161616"/>
          <w:sz w:val="28"/>
          <w:szCs w:val="28"/>
          <w:lang w:val="vi-VN"/>
        </w:rPr>
        <w:t>hỗ trợ hộ kinh doanh.</w:t>
      </w:r>
    </w:p>
    <w:p w14:paraId="4AFDF84E" w14:textId="77777777" w:rsidR="00D4184B" w:rsidRPr="00F364B6" w:rsidRDefault="00851F8E"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Pr>
          <w:rFonts w:ascii="Times New Roman" w:eastAsia="Times New Roman" w:hAnsi="Times New Roman" w:cs="Times New Roman"/>
          <w:color w:val="161616"/>
          <w:sz w:val="28"/>
          <w:szCs w:val="28"/>
        </w:rPr>
        <w:t>d</w:t>
      </w:r>
      <w:r w:rsidR="00D4184B" w:rsidRPr="00F364B6">
        <w:rPr>
          <w:rFonts w:ascii="Times New Roman" w:eastAsia="Times New Roman" w:hAnsi="Times New Roman" w:cs="Times New Roman"/>
          <w:color w:val="161616"/>
          <w:sz w:val="28"/>
          <w:szCs w:val="28"/>
          <w:lang w:val="vi-VN"/>
        </w:rPr>
        <w:t xml:space="preserve">- Hình thức giám sát: Tùy điều kiện thực tế của mỗi địa phương, có thể  giám sát thông qua nghiên cứu bằng văn bản liên quan </w:t>
      </w:r>
      <w:r w:rsidR="006A2852" w:rsidRPr="00F364B6">
        <w:rPr>
          <w:rFonts w:ascii="Times New Roman" w:eastAsia="Times New Roman" w:hAnsi="Times New Roman" w:cs="Times New Roman"/>
          <w:color w:val="161616"/>
          <w:sz w:val="28"/>
          <w:szCs w:val="28"/>
        </w:rPr>
        <w:t xml:space="preserve">hoặc tổ chức Đoàn giám sát </w:t>
      </w:r>
      <w:r w:rsidR="00D4184B" w:rsidRPr="00F364B6">
        <w:rPr>
          <w:rFonts w:ascii="Times New Roman" w:eastAsia="Times New Roman" w:hAnsi="Times New Roman" w:cs="Times New Roman"/>
          <w:color w:val="161616"/>
          <w:sz w:val="28"/>
          <w:szCs w:val="28"/>
          <w:lang w:val="vi-VN"/>
        </w:rPr>
        <w:t xml:space="preserve">đến việc </w:t>
      </w:r>
      <w:r w:rsidR="00D4184B" w:rsidRPr="00F364B6">
        <w:rPr>
          <w:rFonts w:ascii="Times New Roman" w:eastAsia="Times New Roman" w:hAnsi="Times New Roman" w:cs="Times New Roman"/>
          <w:color w:val="161616"/>
          <w:sz w:val="28"/>
          <w:szCs w:val="28"/>
        </w:rPr>
        <w:t xml:space="preserve">triển khai chính sách </w:t>
      </w:r>
      <w:r w:rsidR="00D4184B" w:rsidRPr="00F364B6">
        <w:rPr>
          <w:rFonts w:ascii="Times New Roman" w:eastAsia="Times New Roman" w:hAnsi="Times New Roman" w:cs="Times New Roman"/>
          <w:color w:val="161616"/>
          <w:sz w:val="28"/>
          <w:szCs w:val="28"/>
          <w:lang w:val="vi-VN"/>
        </w:rPr>
        <w:t>hỗ trợ hộ kinh doanh tạ</w:t>
      </w:r>
      <w:r w:rsidR="0082285B" w:rsidRPr="00F364B6">
        <w:rPr>
          <w:rFonts w:ascii="Times New Roman" w:eastAsia="Times New Roman" w:hAnsi="Times New Roman" w:cs="Times New Roman"/>
          <w:color w:val="161616"/>
          <w:sz w:val="28"/>
          <w:szCs w:val="28"/>
          <w:lang w:val="vi-VN"/>
        </w:rPr>
        <w:t>i Ủy ban nhân dân cấp tỉnh; Hội</w:t>
      </w:r>
      <w:r w:rsidR="00FD337E" w:rsidRPr="00F364B6">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color w:val="161616"/>
          <w:sz w:val="28"/>
          <w:szCs w:val="28"/>
        </w:rPr>
        <w:t>Liên hiệp Phụ nữ</w:t>
      </w:r>
      <w:r w:rsidR="0082285B" w:rsidRPr="00F364B6">
        <w:rPr>
          <w:rFonts w:ascii="Times New Roman" w:eastAsia="Times New Roman" w:hAnsi="Times New Roman" w:cs="Times New Roman"/>
          <w:color w:val="161616"/>
          <w:sz w:val="28"/>
          <w:szCs w:val="28"/>
          <w:lang w:val="vi-VN"/>
        </w:rPr>
        <w:t xml:space="preserve"> cấp huyện </w:t>
      </w:r>
      <w:r w:rsidR="00D4184B" w:rsidRPr="00F364B6">
        <w:rPr>
          <w:rFonts w:ascii="Times New Roman" w:eastAsia="Times New Roman" w:hAnsi="Times New Roman" w:cs="Times New Roman"/>
          <w:color w:val="161616"/>
          <w:sz w:val="28"/>
          <w:szCs w:val="28"/>
          <w:lang w:val="vi-VN"/>
        </w:rPr>
        <w:t xml:space="preserve">giám sát việc tiếp nhận hồ sơ </w:t>
      </w:r>
      <w:r w:rsidR="00D4184B" w:rsidRPr="00F364B6">
        <w:rPr>
          <w:rFonts w:ascii="Times New Roman" w:eastAsia="Times New Roman" w:hAnsi="Times New Roman" w:cs="Times New Roman"/>
          <w:color w:val="161616"/>
          <w:sz w:val="28"/>
          <w:szCs w:val="28"/>
        </w:rPr>
        <w:t xml:space="preserve">tại </w:t>
      </w:r>
      <w:r w:rsidR="0082285B" w:rsidRPr="00F364B6">
        <w:rPr>
          <w:rFonts w:ascii="Times New Roman" w:eastAsia="Times New Roman" w:hAnsi="Times New Roman" w:cs="Times New Roman"/>
          <w:color w:val="161616"/>
          <w:sz w:val="28"/>
          <w:szCs w:val="28"/>
          <w:lang w:val="vi-VN"/>
        </w:rPr>
        <w:t xml:space="preserve">Ủy ban nhân dân cấp huyện; </w:t>
      </w:r>
      <w:r>
        <w:rPr>
          <w:rFonts w:ascii="Times New Roman" w:eastAsia="Times New Roman" w:hAnsi="Times New Roman" w:cs="Times New Roman"/>
          <w:color w:val="161616"/>
          <w:sz w:val="28"/>
          <w:szCs w:val="28"/>
        </w:rPr>
        <w:t>và giám sát</w:t>
      </w:r>
      <w:r w:rsidR="0082285B" w:rsidRPr="00F364B6">
        <w:rPr>
          <w:rFonts w:ascii="Times New Roman" w:eastAsia="Times New Roman" w:hAnsi="Times New Roman" w:cs="Times New Roman"/>
          <w:color w:val="161616"/>
          <w:sz w:val="28"/>
          <w:szCs w:val="28"/>
          <w:lang w:val="vi-VN"/>
        </w:rPr>
        <w:t xml:space="preserve"> cấp xã </w:t>
      </w:r>
      <w:r>
        <w:rPr>
          <w:rFonts w:ascii="Times New Roman" w:eastAsia="Times New Roman" w:hAnsi="Times New Roman" w:cs="Times New Roman"/>
          <w:color w:val="161616"/>
          <w:sz w:val="28"/>
          <w:szCs w:val="28"/>
        </w:rPr>
        <w:t>trong</w:t>
      </w:r>
      <w:r w:rsidR="0082285B" w:rsidRPr="00F364B6">
        <w:rPr>
          <w:rFonts w:ascii="Times New Roman" w:eastAsia="Times New Roman" w:hAnsi="Times New Roman" w:cs="Times New Roman"/>
          <w:color w:val="161616"/>
          <w:sz w:val="28"/>
          <w:szCs w:val="28"/>
          <w:lang w:val="vi-VN"/>
        </w:rPr>
        <w:t xml:space="preserve"> việc tiếp nhận, sử lý hồ sơ đề nghị hỗ trợ của hộ kinh doanh tại Ủy ban nhân dân cấp xã.</w:t>
      </w:r>
    </w:p>
    <w:p w14:paraId="0C2BA4CD" w14:textId="77777777" w:rsidR="0082285B"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sidRPr="00F364B6">
        <w:rPr>
          <w:rFonts w:ascii="Times New Roman" w:eastAsia="Times New Roman" w:hAnsi="Times New Roman" w:cs="Times New Roman"/>
          <w:b/>
          <w:color w:val="161616"/>
          <w:sz w:val="28"/>
          <w:szCs w:val="28"/>
        </w:rPr>
        <w:t>10.</w:t>
      </w:r>
      <w:r w:rsidR="00FD337E" w:rsidRPr="00F364B6">
        <w:rPr>
          <w:rFonts w:ascii="Times New Roman" w:eastAsia="Times New Roman" w:hAnsi="Times New Roman" w:cs="Times New Roman"/>
          <w:b/>
          <w:color w:val="161616"/>
          <w:sz w:val="28"/>
          <w:szCs w:val="28"/>
        </w:rPr>
        <w:t xml:space="preserve"> </w:t>
      </w:r>
      <w:r w:rsidR="0082285B" w:rsidRPr="00F364B6">
        <w:rPr>
          <w:rFonts w:ascii="Times New Roman" w:eastAsia="Times New Roman" w:hAnsi="Times New Roman" w:cs="Times New Roman"/>
          <w:b/>
          <w:color w:val="161616"/>
          <w:sz w:val="28"/>
          <w:szCs w:val="28"/>
        </w:rPr>
        <w:t xml:space="preserve">Giám sát việc triển khai chính sách </w:t>
      </w:r>
      <w:r w:rsidR="0082285B" w:rsidRPr="00F364B6">
        <w:rPr>
          <w:rFonts w:ascii="Times New Roman" w:eastAsia="Times New Roman" w:hAnsi="Times New Roman" w:cs="Times New Roman"/>
          <w:b/>
          <w:color w:val="161616"/>
          <w:sz w:val="28"/>
          <w:szCs w:val="28"/>
          <w:lang w:val="vi-VN"/>
        </w:rPr>
        <w:t>hỗ trợ người sử dụng lao động vay vốn để trả lương ngừng việc, trả lương phục hồi sản xuất</w:t>
      </w:r>
    </w:p>
    <w:p w14:paraId="015E057F" w14:textId="77777777" w:rsidR="0082285B" w:rsidRPr="00F364B6" w:rsidRDefault="00FE69DA"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a</w:t>
      </w:r>
      <w:r w:rsidR="0082285B" w:rsidRPr="00F364B6">
        <w:rPr>
          <w:rFonts w:ascii="Times New Roman" w:eastAsia="Times New Roman" w:hAnsi="Times New Roman" w:cs="Times New Roman"/>
          <w:color w:val="161616"/>
          <w:sz w:val="28"/>
          <w:szCs w:val="28"/>
        </w:rPr>
        <w:t xml:space="preserve">- Nội dung giám sát: Giám sát cơ quan có thẩm quyền trong việc thực hiện chính sách </w:t>
      </w:r>
      <w:r w:rsidR="0082285B" w:rsidRPr="00F364B6">
        <w:rPr>
          <w:rFonts w:ascii="Times New Roman" w:eastAsia="Times New Roman" w:hAnsi="Times New Roman" w:cs="Times New Roman"/>
          <w:color w:val="161616"/>
          <w:sz w:val="28"/>
          <w:szCs w:val="28"/>
          <w:lang w:val="vi-VN"/>
        </w:rPr>
        <w:t>hỗ trợ người sử dụng lao động vay vốn để trả lương ngừng việc, trả lương phục hồi sản xuất</w:t>
      </w:r>
      <w:r w:rsidRPr="00F364B6">
        <w:rPr>
          <w:rFonts w:ascii="Times New Roman" w:eastAsia="Times New Roman" w:hAnsi="Times New Roman" w:cs="Times New Roman"/>
          <w:color w:val="161616"/>
          <w:sz w:val="28"/>
          <w:szCs w:val="28"/>
        </w:rPr>
        <w:t xml:space="preserve"> </w:t>
      </w:r>
      <w:r w:rsidR="0082285B" w:rsidRPr="00F364B6">
        <w:rPr>
          <w:rFonts w:ascii="Times New Roman" w:eastAsia="Times New Roman" w:hAnsi="Times New Roman" w:cs="Times New Roman"/>
          <w:color w:val="161616"/>
          <w:sz w:val="28"/>
          <w:szCs w:val="28"/>
          <w:lang w:val="vi-VN"/>
        </w:rPr>
        <w:t>(</w:t>
      </w:r>
      <w:r w:rsidR="0082285B" w:rsidRPr="00F364B6">
        <w:rPr>
          <w:rFonts w:ascii="Times New Roman" w:eastAsia="Times New Roman" w:hAnsi="Times New Roman" w:cs="Times New Roman"/>
          <w:color w:val="161616"/>
          <w:sz w:val="28"/>
          <w:szCs w:val="28"/>
        </w:rPr>
        <w:t xml:space="preserve">quy định </w:t>
      </w:r>
      <w:r w:rsidR="00576141">
        <w:rPr>
          <w:rFonts w:ascii="Times New Roman" w:eastAsia="Times New Roman" w:hAnsi="Times New Roman" w:cs="Times New Roman"/>
          <w:color w:val="161616"/>
          <w:sz w:val="28"/>
          <w:szCs w:val="28"/>
          <w:lang w:val="vi-VN"/>
        </w:rPr>
        <w:t xml:space="preserve">tại </w:t>
      </w:r>
      <w:r w:rsidR="00576141">
        <w:rPr>
          <w:rFonts w:ascii="Times New Roman" w:eastAsia="Times New Roman" w:hAnsi="Times New Roman" w:cs="Times New Roman"/>
          <w:color w:val="161616"/>
          <w:sz w:val="28"/>
          <w:szCs w:val="28"/>
        </w:rPr>
        <w:t>M</w:t>
      </w:r>
      <w:r w:rsidR="00576141">
        <w:rPr>
          <w:rFonts w:ascii="Times New Roman" w:eastAsia="Times New Roman" w:hAnsi="Times New Roman" w:cs="Times New Roman"/>
          <w:color w:val="161616"/>
          <w:sz w:val="28"/>
          <w:szCs w:val="28"/>
          <w:lang w:val="vi-VN"/>
        </w:rPr>
        <w:t xml:space="preserve">ục 11, </w:t>
      </w:r>
      <w:r w:rsidR="00576141">
        <w:rPr>
          <w:rFonts w:ascii="Times New Roman" w:eastAsia="Times New Roman" w:hAnsi="Times New Roman" w:cs="Times New Roman"/>
          <w:color w:val="161616"/>
          <w:sz w:val="28"/>
          <w:szCs w:val="28"/>
        </w:rPr>
        <w:t>P</w:t>
      </w:r>
      <w:r w:rsidR="0082285B" w:rsidRPr="00F364B6">
        <w:rPr>
          <w:rFonts w:ascii="Times New Roman" w:eastAsia="Times New Roman" w:hAnsi="Times New Roman" w:cs="Times New Roman"/>
          <w:color w:val="161616"/>
          <w:sz w:val="28"/>
          <w:szCs w:val="28"/>
          <w:lang w:val="vi-VN"/>
        </w:rPr>
        <w:t>hần II của Nghị</w:t>
      </w:r>
      <w:r w:rsidRPr="00F364B6">
        <w:rPr>
          <w:rFonts w:ascii="Times New Roman" w:eastAsia="Times New Roman" w:hAnsi="Times New Roman" w:cs="Times New Roman"/>
          <w:color w:val="161616"/>
          <w:sz w:val="28"/>
          <w:szCs w:val="28"/>
        </w:rPr>
        <w:t xml:space="preserve"> </w:t>
      </w:r>
      <w:r w:rsidR="0082285B" w:rsidRPr="00F364B6">
        <w:rPr>
          <w:rFonts w:ascii="Times New Roman" w:eastAsia="Calibri" w:hAnsi="Times New Roman" w:cs="Times New Roman"/>
          <w:bCs/>
          <w:color w:val="000000"/>
          <w:spacing w:val="-2"/>
          <w:sz w:val="28"/>
          <w:szCs w:val="28"/>
          <w:lang w:val="vi-VN"/>
        </w:rPr>
        <w:t xml:space="preserve">quyết </w:t>
      </w:r>
      <w:r w:rsidR="0082285B" w:rsidRPr="00F364B6">
        <w:rPr>
          <w:rFonts w:ascii="Times New Roman" w:eastAsia="Calibri" w:hAnsi="Times New Roman" w:cs="Times New Roman"/>
          <w:bCs/>
          <w:color w:val="000000"/>
          <w:spacing w:val="-2"/>
          <w:sz w:val="28"/>
          <w:szCs w:val="28"/>
        </w:rPr>
        <w:t>số 68- NQ/CP</w:t>
      </w:r>
      <w:r w:rsidRPr="00F364B6">
        <w:rPr>
          <w:rFonts w:ascii="Times New Roman" w:eastAsia="Calibri" w:hAnsi="Times New Roman" w:cs="Times New Roman"/>
          <w:bCs/>
          <w:color w:val="000000"/>
          <w:spacing w:val="-2"/>
          <w:sz w:val="28"/>
          <w:szCs w:val="28"/>
        </w:rPr>
        <w:t xml:space="preserve"> </w:t>
      </w:r>
      <w:r w:rsidR="0082285B" w:rsidRPr="00F364B6">
        <w:rPr>
          <w:rFonts w:ascii="Times New Roman" w:eastAsia="Times New Roman" w:hAnsi="Times New Roman" w:cs="Times New Roman"/>
          <w:color w:val="161616"/>
          <w:sz w:val="28"/>
          <w:szCs w:val="28"/>
          <w:lang w:val="vi-VN"/>
        </w:rPr>
        <w:t xml:space="preserve">và </w:t>
      </w:r>
      <w:r w:rsidR="00576141">
        <w:rPr>
          <w:rFonts w:ascii="Times New Roman" w:eastAsia="Times New Roman" w:hAnsi="Times New Roman" w:cs="Times New Roman"/>
          <w:color w:val="161616"/>
          <w:sz w:val="28"/>
          <w:szCs w:val="28"/>
        </w:rPr>
        <w:t>từ Đ</w:t>
      </w:r>
      <w:r w:rsidR="0082285B" w:rsidRPr="00F364B6">
        <w:rPr>
          <w:rFonts w:ascii="Times New Roman" w:eastAsia="Times New Roman" w:hAnsi="Times New Roman" w:cs="Times New Roman"/>
          <w:color w:val="161616"/>
          <w:sz w:val="28"/>
          <w:szCs w:val="28"/>
        </w:rPr>
        <w:t xml:space="preserve">iều </w:t>
      </w:r>
      <w:r w:rsidR="0082285B" w:rsidRPr="00F364B6">
        <w:rPr>
          <w:rFonts w:ascii="Times New Roman" w:eastAsia="Times New Roman" w:hAnsi="Times New Roman" w:cs="Times New Roman"/>
          <w:color w:val="161616"/>
          <w:sz w:val="28"/>
          <w:szCs w:val="28"/>
          <w:lang w:val="vi-VN"/>
        </w:rPr>
        <w:t>38</w:t>
      </w:r>
      <w:r w:rsidRPr="00F364B6">
        <w:rPr>
          <w:rFonts w:ascii="Times New Roman" w:eastAsia="Times New Roman" w:hAnsi="Times New Roman" w:cs="Times New Roman"/>
          <w:color w:val="161616"/>
          <w:sz w:val="28"/>
          <w:szCs w:val="28"/>
        </w:rPr>
        <w:t xml:space="preserve"> </w:t>
      </w:r>
      <w:r w:rsidR="00576141">
        <w:rPr>
          <w:rFonts w:ascii="Times New Roman" w:eastAsia="Times New Roman" w:hAnsi="Times New Roman" w:cs="Times New Roman"/>
          <w:color w:val="161616"/>
          <w:sz w:val="28"/>
          <w:szCs w:val="28"/>
          <w:lang w:val="vi-VN"/>
        </w:rPr>
        <w:t xml:space="preserve">đến </w:t>
      </w:r>
      <w:r w:rsidR="00576141">
        <w:rPr>
          <w:rFonts w:ascii="Times New Roman" w:eastAsia="Times New Roman" w:hAnsi="Times New Roman" w:cs="Times New Roman"/>
          <w:color w:val="161616"/>
          <w:sz w:val="28"/>
          <w:szCs w:val="28"/>
        </w:rPr>
        <w:t>Đ</w:t>
      </w:r>
      <w:r w:rsidR="0082285B" w:rsidRPr="00F364B6">
        <w:rPr>
          <w:rFonts w:ascii="Times New Roman" w:eastAsia="Times New Roman" w:hAnsi="Times New Roman" w:cs="Times New Roman"/>
          <w:color w:val="161616"/>
          <w:sz w:val="28"/>
          <w:szCs w:val="28"/>
          <w:lang w:val="vi-VN"/>
        </w:rPr>
        <w:t xml:space="preserve">iều 43, </w:t>
      </w:r>
      <w:r w:rsidR="0082285B" w:rsidRPr="00F364B6">
        <w:rPr>
          <w:rFonts w:ascii="Times New Roman" w:eastAsia="Times New Roman" w:hAnsi="Times New Roman" w:cs="Times New Roman"/>
          <w:color w:val="161616"/>
          <w:sz w:val="28"/>
          <w:szCs w:val="28"/>
        </w:rPr>
        <w:t xml:space="preserve">Chương </w:t>
      </w:r>
      <w:r w:rsidRPr="00F364B6">
        <w:rPr>
          <w:rFonts w:ascii="Times New Roman" w:eastAsia="Times New Roman" w:hAnsi="Times New Roman" w:cs="Times New Roman"/>
          <w:color w:val="161616"/>
          <w:sz w:val="28"/>
          <w:szCs w:val="28"/>
        </w:rPr>
        <w:t>X</w:t>
      </w:r>
      <w:r w:rsidR="0082285B" w:rsidRPr="00F364B6">
        <w:rPr>
          <w:rFonts w:ascii="Times New Roman" w:eastAsia="Times New Roman" w:hAnsi="Times New Roman" w:cs="Times New Roman"/>
          <w:color w:val="161616"/>
          <w:sz w:val="28"/>
          <w:szCs w:val="28"/>
          <w:lang w:val="vi-VN"/>
        </w:rPr>
        <w:t>,</w:t>
      </w:r>
      <w:r w:rsidR="0082285B" w:rsidRPr="00F364B6">
        <w:rPr>
          <w:rFonts w:ascii="Times New Roman" w:eastAsia="Calibri" w:hAnsi="Times New Roman" w:cs="Times New Roman"/>
          <w:bCs/>
          <w:color w:val="000000"/>
          <w:sz w:val="28"/>
          <w:szCs w:val="28"/>
        </w:rPr>
        <w:t xml:space="preserve"> Quyết định số</w:t>
      </w:r>
      <w:r w:rsidRPr="00F364B6">
        <w:rPr>
          <w:rFonts w:ascii="Times New Roman" w:eastAsia="Calibri" w:hAnsi="Times New Roman" w:cs="Times New Roman"/>
          <w:bCs/>
          <w:color w:val="000000"/>
          <w:sz w:val="28"/>
          <w:szCs w:val="28"/>
        </w:rPr>
        <w:t xml:space="preserve"> </w:t>
      </w:r>
      <w:r w:rsidR="00576141">
        <w:rPr>
          <w:rFonts w:ascii="Times New Roman" w:eastAsia="Calibri" w:hAnsi="Times New Roman" w:cs="Times New Roman"/>
          <w:bCs/>
          <w:color w:val="000000"/>
          <w:spacing w:val="-2"/>
          <w:sz w:val="28"/>
          <w:szCs w:val="28"/>
        </w:rPr>
        <w:t>23/2021/QĐ-</w:t>
      </w:r>
      <w:r w:rsidR="0082285B" w:rsidRPr="00F364B6">
        <w:rPr>
          <w:rFonts w:ascii="Times New Roman" w:eastAsia="Calibri" w:hAnsi="Times New Roman" w:cs="Times New Roman"/>
          <w:bCs/>
          <w:color w:val="000000"/>
          <w:spacing w:val="-2"/>
          <w:sz w:val="28"/>
          <w:szCs w:val="28"/>
        </w:rPr>
        <w:t>TTg</w:t>
      </w:r>
      <w:r w:rsidR="0082285B" w:rsidRPr="00F364B6">
        <w:rPr>
          <w:rFonts w:ascii="Times New Roman" w:eastAsia="Calibri" w:hAnsi="Times New Roman" w:cs="Times New Roman"/>
          <w:bCs/>
          <w:color w:val="000000"/>
          <w:spacing w:val="-2"/>
          <w:sz w:val="28"/>
          <w:szCs w:val="28"/>
          <w:lang w:val="vi-VN"/>
        </w:rPr>
        <w:t>)</w:t>
      </w:r>
      <w:r w:rsidR="0082285B" w:rsidRPr="00F364B6">
        <w:rPr>
          <w:rFonts w:ascii="Times New Roman" w:eastAsia="Times New Roman" w:hAnsi="Times New Roman" w:cs="Times New Roman"/>
          <w:color w:val="161616"/>
          <w:sz w:val="28"/>
          <w:szCs w:val="28"/>
          <w:lang w:val="vi-VN"/>
        </w:rPr>
        <w:t>.</w:t>
      </w:r>
    </w:p>
    <w:p w14:paraId="0F059562" w14:textId="77777777" w:rsidR="0082285B" w:rsidRPr="00F364B6" w:rsidRDefault="00FE69DA"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t>b</w:t>
      </w:r>
      <w:r w:rsidR="0082285B" w:rsidRPr="00F364B6">
        <w:rPr>
          <w:rFonts w:ascii="Times New Roman" w:eastAsia="Times New Roman" w:hAnsi="Times New Roman" w:cs="Times New Roman"/>
          <w:color w:val="161616"/>
          <w:sz w:val="28"/>
          <w:szCs w:val="28"/>
          <w:lang w:val="vi-VN"/>
        </w:rPr>
        <w:t>- Đối tượng giám sát:</w:t>
      </w:r>
      <w:r w:rsidR="009A156A">
        <w:rPr>
          <w:rFonts w:ascii="Times New Roman" w:eastAsia="Times New Roman" w:hAnsi="Times New Roman" w:cs="Times New Roman"/>
          <w:color w:val="161616"/>
          <w:sz w:val="28"/>
          <w:szCs w:val="28"/>
        </w:rPr>
        <w:t xml:space="preserve"> </w:t>
      </w:r>
      <w:r w:rsidR="00F17BE7" w:rsidRPr="00F364B6">
        <w:rPr>
          <w:rFonts w:ascii="Times New Roman" w:eastAsia="Times New Roman" w:hAnsi="Times New Roman" w:cs="Times New Roman"/>
          <w:color w:val="161616"/>
          <w:sz w:val="28"/>
          <w:szCs w:val="28"/>
          <w:lang w:val="vi-VN"/>
        </w:rPr>
        <w:t>Ngân hàng Nhà nước Việt Nam; Ngân hàng Chính sách xã hội Việt Nam ở trung ương và địa phương.</w:t>
      </w:r>
    </w:p>
    <w:p w14:paraId="64408593" w14:textId="77777777" w:rsidR="00901678" w:rsidRDefault="00FE69DA"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rPr>
        <w:t>c</w:t>
      </w:r>
      <w:r w:rsidR="0082285B" w:rsidRPr="00F364B6">
        <w:rPr>
          <w:rFonts w:ascii="Times New Roman" w:eastAsia="Times New Roman" w:hAnsi="Times New Roman" w:cs="Times New Roman"/>
          <w:color w:val="161616"/>
          <w:sz w:val="28"/>
          <w:szCs w:val="28"/>
          <w:lang w:val="vi-VN"/>
        </w:rPr>
        <w:t xml:space="preserve">- Chủ thể chủ trì giám sát: </w:t>
      </w:r>
    </w:p>
    <w:p w14:paraId="1A514DDB" w14:textId="77777777" w:rsidR="00901678" w:rsidRDefault="00901678"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D5655A">
        <w:rPr>
          <w:rFonts w:ascii="Times New Roman" w:eastAsia="Times New Roman" w:hAnsi="Times New Roman" w:cs="Times New Roman"/>
          <w:color w:val="161616"/>
          <w:sz w:val="28"/>
          <w:szCs w:val="28"/>
        </w:rPr>
        <w:t xml:space="preserve">Nếu cần thiết, Ban Thường trực Ủy ban </w:t>
      </w:r>
      <w:r w:rsidR="00F17BE7" w:rsidRPr="00F364B6">
        <w:rPr>
          <w:rFonts w:ascii="Times New Roman" w:eastAsia="Times New Roman" w:hAnsi="Times New Roman" w:cs="Times New Roman"/>
          <w:color w:val="161616"/>
          <w:sz w:val="28"/>
          <w:szCs w:val="28"/>
          <w:lang w:val="vi-VN"/>
        </w:rPr>
        <w:t xml:space="preserve">Trung ương </w:t>
      </w:r>
      <w:r w:rsidR="00D5655A">
        <w:rPr>
          <w:rFonts w:ascii="Times New Roman" w:eastAsia="Times New Roman" w:hAnsi="Times New Roman" w:cs="Times New Roman"/>
          <w:color w:val="161616"/>
          <w:sz w:val="28"/>
          <w:szCs w:val="28"/>
        </w:rPr>
        <w:t xml:space="preserve">Mặt trận Tổ quốc </w:t>
      </w:r>
      <w:r w:rsidR="00F17BE7" w:rsidRPr="00F364B6">
        <w:rPr>
          <w:rFonts w:ascii="Times New Roman" w:eastAsia="Times New Roman" w:hAnsi="Times New Roman" w:cs="Times New Roman"/>
          <w:color w:val="161616"/>
          <w:sz w:val="28"/>
          <w:szCs w:val="28"/>
          <w:lang w:val="vi-VN"/>
        </w:rPr>
        <w:t xml:space="preserve">Việt Nam chủ trì giám sát </w:t>
      </w:r>
      <w:r w:rsidR="008A4699" w:rsidRPr="00F364B6">
        <w:rPr>
          <w:rFonts w:ascii="Times New Roman" w:eastAsia="Times New Roman" w:hAnsi="Times New Roman" w:cs="Times New Roman"/>
          <w:color w:val="161616"/>
          <w:sz w:val="28"/>
          <w:szCs w:val="28"/>
        </w:rPr>
        <w:t xml:space="preserve">tại </w:t>
      </w:r>
      <w:r w:rsidR="00F17BE7" w:rsidRPr="00F364B6">
        <w:rPr>
          <w:rFonts w:ascii="Times New Roman" w:eastAsia="Times New Roman" w:hAnsi="Times New Roman" w:cs="Times New Roman"/>
          <w:color w:val="161616"/>
          <w:sz w:val="28"/>
          <w:szCs w:val="28"/>
          <w:lang w:val="vi-VN"/>
        </w:rPr>
        <w:t>Ngân hàng Nhà nước</w:t>
      </w:r>
      <w:r w:rsidR="00DC22E4">
        <w:rPr>
          <w:rFonts w:ascii="Times New Roman" w:eastAsia="Times New Roman" w:hAnsi="Times New Roman" w:cs="Times New Roman"/>
          <w:color w:val="161616"/>
          <w:sz w:val="28"/>
          <w:szCs w:val="28"/>
        </w:rPr>
        <w:t xml:space="preserve"> Việt Nam</w:t>
      </w:r>
      <w:r w:rsidR="00F17BE7" w:rsidRPr="00F364B6">
        <w:rPr>
          <w:rFonts w:ascii="Times New Roman" w:eastAsia="Times New Roman" w:hAnsi="Times New Roman" w:cs="Times New Roman"/>
          <w:color w:val="161616"/>
          <w:sz w:val="28"/>
          <w:szCs w:val="28"/>
          <w:lang w:val="vi-VN"/>
        </w:rPr>
        <w:t xml:space="preserve"> trong việc cấp bổ sung nguồn vốn cho Ngân hàng Chính sách  xã hội</w:t>
      </w:r>
      <w:r>
        <w:rPr>
          <w:rFonts w:ascii="Times New Roman" w:eastAsia="Times New Roman" w:hAnsi="Times New Roman" w:cs="Times New Roman"/>
          <w:color w:val="161616"/>
          <w:sz w:val="28"/>
          <w:szCs w:val="28"/>
        </w:rPr>
        <w:t xml:space="preserve"> </w:t>
      </w:r>
      <w:r w:rsidR="00F17BE7" w:rsidRPr="00F364B6">
        <w:rPr>
          <w:rFonts w:ascii="Times New Roman" w:eastAsia="Times New Roman" w:hAnsi="Times New Roman" w:cs="Times New Roman"/>
          <w:color w:val="161616"/>
          <w:sz w:val="28"/>
          <w:szCs w:val="28"/>
          <w:lang w:val="vi-VN"/>
        </w:rPr>
        <w:t xml:space="preserve">và giám sát việc phân bổ nguồn vốn của Ngân </w:t>
      </w:r>
      <w:r w:rsidR="00DC22E4">
        <w:rPr>
          <w:rFonts w:ascii="Times New Roman" w:eastAsia="Times New Roman" w:hAnsi="Times New Roman" w:cs="Times New Roman"/>
          <w:color w:val="161616"/>
          <w:sz w:val="28"/>
          <w:szCs w:val="28"/>
          <w:lang w:val="vi-VN"/>
        </w:rPr>
        <w:t xml:space="preserve">hàng </w:t>
      </w:r>
      <w:r w:rsidR="00DC22E4">
        <w:rPr>
          <w:rFonts w:ascii="Times New Roman" w:eastAsia="Times New Roman" w:hAnsi="Times New Roman" w:cs="Times New Roman"/>
          <w:color w:val="161616"/>
          <w:sz w:val="28"/>
          <w:szCs w:val="28"/>
        </w:rPr>
        <w:t>C</w:t>
      </w:r>
      <w:r w:rsidR="00F17BE7" w:rsidRPr="00F364B6">
        <w:rPr>
          <w:rFonts w:ascii="Times New Roman" w:eastAsia="Times New Roman" w:hAnsi="Times New Roman" w:cs="Times New Roman"/>
          <w:color w:val="161616"/>
          <w:sz w:val="28"/>
          <w:szCs w:val="28"/>
          <w:lang w:val="vi-VN"/>
        </w:rPr>
        <w:t>hính sách xã hội Việt Nam cho Ngân hàng Chí</w:t>
      </w:r>
      <w:r>
        <w:rPr>
          <w:rFonts w:ascii="Times New Roman" w:eastAsia="Times New Roman" w:hAnsi="Times New Roman" w:cs="Times New Roman"/>
          <w:color w:val="161616"/>
          <w:sz w:val="28"/>
          <w:szCs w:val="28"/>
          <w:lang w:val="vi-VN"/>
        </w:rPr>
        <w:t>nh sách xã hội các địa phương</w:t>
      </w:r>
      <w:r>
        <w:rPr>
          <w:rFonts w:ascii="Times New Roman" w:eastAsia="Times New Roman" w:hAnsi="Times New Roman" w:cs="Times New Roman"/>
          <w:color w:val="161616"/>
          <w:sz w:val="28"/>
          <w:szCs w:val="28"/>
        </w:rPr>
        <w:t>.</w:t>
      </w:r>
    </w:p>
    <w:p w14:paraId="3C248680" w14:textId="77777777" w:rsidR="0082285B" w:rsidRPr="00F364B6" w:rsidRDefault="00901678"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Pr>
          <w:rFonts w:ascii="Times New Roman" w:eastAsia="Times New Roman" w:hAnsi="Times New Roman" w:cs="Times New Roman"/>
          <w:color w:val="161616"/>
          <w:sz w:val="28"/>
          <w:szCs w:val="28"/>
        </w:rPr>
        <w:t>-</w:t>
      </w:r>
      <w:r w:rsidR="00F17BE7" w:rsidRPr="00F364B6">
        <w:rPr>
          <w:rFonts w:ascii="Times New Roman" w:eastAsia="Times New Roman" w:hAnsi="Times New Roman" w:cs="Times New Roman"/>
          <w:color w:val="161616"/>
          <w:sz w:val="28"/>
          <w:szCs w:val="28"/>
          <w:lang w:val="vi-VN"/>
        </w:rPr>
        <w:t xml:space="preserve"> Hội Nông dân cấp tỉnh chủ trì giám sát việc</w:t>
      </w:r>
      <w:r>
        <w:rPr>
          <w:rFonts w:ascii="Times New Roman" w:eastAsia="Times New Roman" w:hAnsi="Times New Roman" w:cs="Times New Roman"/>
          <w:color w:val="161616"/>
          <w:sz w:val="28"/>
          <w:szCs w:val="28"/>
        </w:rPr>
        <w:t xml:space="preserve"> </w:t>
      </w:r>
      <w:r w:rsidR="00F17BE7" w:rsidRPr="00F364B6">
        <w:rPr>
          <w:rFonts w:ascii="Times New Roman" w:eastAsia="Times New Roman" w:hAnsi="Times New Roman" w:cs="Times New Roman"/>
          <w:color w:val="161616"/>
          <w:sz w:val="28"/>
          <w:szCs w:val="28"/>
          <w:lang w:val="vi-VN"/>
        </w:rPr>
        <w:t xml:space="preserve">hỗ trợ người sử dụng lao động vay vốn để trả lương ngừng việc, trả lương phục hồi sản xuất của Ngân hàng Chính sách xã hội tỉnh, huyện. </w:t>
      </w:r>
    </w:p>
    <w:p w14:paraId="6048C253" w14:textId="77777777" w:rsidR="008A4699" w:rsidRPr="00F364B6" w:rsidRDefault="00901678"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d</w:t>
      </w:r>
      <w:r w:rsidR="0082285B" w:rsidRPr="00F364B6">
        <w:rPr>
          <w:rFonts w:ascii="Times New Roman" w:eastAsia="Times New Roman" w:hAnsi="Times New Roman" w:cs="Times New Roman"/>
          <w:color w:val="161616"/>
          <w:sz w:val="28"/>
          <w:szCs w:val="28"/>
          <w:lang w:val="vi-VN"/>
        </w:rPr>
        <w:t xml:space="preserve">- Hình thức giám sát: </w:t>
      </w:r>
      <w:r>
        <w:rPr>
          <w:rFonts w:ascii="Times New Roman" w:eastAsia="Times New Roman" w:hAnsi="Times New Roman" w:cs="Times New Roman"/>
          <w:color w:val="161616"/>
          <w:sz w:val="28"/>
          <w:szCs w:val="28"/>
        </w:rPr>
        <w:t>Căn cứ</w:t>
      </w:r>
      <w:r w:rsidR="0082285B" w:rsidRPr="00F364B6">
        <w:rPr>
          <w:rFonts w:ascii="Times New Roman" w:eastAsia="Times New Roman" w:hAnsi="Times New Roman" w:cs="Times New Roman"/>
          <w:color w:val="161616"/>
          <w:sz w:val="28"/>
          <w:szCs w:val="28"/>
          <w:lang w:val="vi-VN"/>
        </w:rPr>
        <w:t xml:space="preserve"> điều kiện thực tế của mỗi địa phương, có thể  giám sát thông qua nghiên cứu bằng văn bản liên quan </w:t>
      </w:r>
      <w:r w:rsidR="008A4699" w:rsidRPr="00F364B6">
        <w:rPr>
          <w:rFonts w:ascii="Times New Roman" w:eastAsia="Times New Roman" w:hAnsi="Times New Roman" w:cs="Times New Roman"/>
          <w:color w:val="161616"/>
          <w:sz w:val="28"/>
          <w:szCs w:val="28"/>
        </w:rPr>
        <w:t>hoặc tổ chức Đoàn giám sát tại các cơ quan được giám sát.</w:t>
      </w:r>
    </w:p>
    <w:p w14:paraId="6253E495" w14:textId="77777777" w:rsidR="00857F6F"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sidRPr="00F364B6">
        <w:rPr>
          <w:rFonts w:ascii="Times New Roman" w:eastAsia="Times New Roman" w:hAnsi="Times New Roman" w:cs="Times New Roman"/>
          <w:b/>
          <w:color w:val="161616"/>
          <w:sz w:val="28"/>
          <w:szCs w:val="28"/>
        </w:rPr>
        <w:t>11.</w:t>
      </w:r>
      <w:r w:rsidR="00F17BE7" w:rsidRPr="00F364B6">
        <w:rPr>
          <w:rFonts w:ascii="Times New Roman" w:eastAsia="Times New Roman" w:hAnsi="Times New Roman" w:cs="Times New Roman"/>
          <w:b/>
          <w:color w:val="161616"/>
          <w:sz w:val="28"/>
          <w:szCs w:val="28"/>
          <w:lang w:val="vi-VN"/>
        </w:rPr>
        <w:t xml:space="preserve"> Giám sát việc triển khai hỗ trợ đối với lao động không có giao kết hợp đồng lao động (lao động tự do) và một số đối tượng đặc thù khác </w:t>
      </w:r>
      <w:r w:rsidR="00803FB7" w:rsidRPr="00F364B6">
        <w:rPr>
          <w:rFonts w:ascii="Times New Roman" w:eastAsia="Times New Roman" w:hAnsi="Times New Roman" w:cs="Times New Roman"/>
          <w:b/>
          <w:color w:val="161616"/>
          <w:sz w:val="28"/>
          <w:szCs w:val="28"/>
          <w:lang w:val="vi-VN"/>
        </w:rPr>
        <w:t>(nếu có)</w:t>
      </w:r>
    </w:p>
    <w:p w14:paraId="477520B0" w14:textId="77777777" w:rsidR="00F17BE7" w:rsidRPr="00F364B6" w:rsidRDefault="00F17BE7"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rPr>
        <w:t xml:space="preserve">- Nội dung giám sát: Giám sát cơ quan có thẩm quyền trong việc thực hiện chính sách </w:t>
      </w:r>
      <w:r w:rsidRPr="00F364B6">
        <w:rPr>
          <w:rFonts w:ascii="Times New Roman" w:eastAsia="Times New Roman" w:hAnsi="Times New Roman" w:cs="Times New Roman"/>
          <w:color w:val="161616"/>
          <w:sz w:val="28"/>
          <w:szCs w:val="28"/>
          <w:lang w:val="vi-VN"/>
        </w:rPr>
        <w:t xml:space="preserve">hỗ trợ </w:t>
      </w:r>
      <w:r w:rsidR="00803FB7" w:rsidRPr="00F364B6">
        <w:rPr>
          <w:rFonts w:ascii="Times New Roman" w:eastAsia="Times New Roman" w:hAnsi="Times New Roman" w:cs="Times New Roman"/>
          <w:color w:val="161616"/>
          <w:sz w:val="28"/>
          <w:szCs w:val="28"/>
          <w:lang w:val="vi-VN"/>
        </w:rPr>
        <w:t>đối với lao động không có giao kết hợp đồng lao động (lao động tự do) và một số đối tượng đặc thù khác (nếu có)</w:t>
      </w:r>
      <w:r w:rsidR="00FE69DA" w:rsidRPr="00F364B6">
        <w:rPr>
          <w:rFonts w:ascii="Times New Roman" w:eastAsia="Times New Roman" w:hAnsi="Times New Roman" w:cs="Times New Roman"/>
          <w:color w:val="161616"/>
          <w:sz w:val="28"/>
          <w:szCs w:val="28"/>
        </w:rPr>
        <w:t xml:space="preserve"> </w:t>
      </w:r>
      <w:r w:rsidRPr="00F364B6">
        <w:rPr>
          <w:rFonts w:ascii="Times New Roman" w:eastAsia="Times New Roman" w:hAnsi="Times New Roman" w:cs="Times New Roman"/>
          <w:color w:val="161616"/>
          <w:sz w:val="28"/>
          <w:szCs w:val="28"/>
          <w:lang w:val="vi-VN"/>
        </w:rPr>
        <w:t>(</w:t>
      </w:r>
      <w:r w:rsidRPr="00F364B6">
        <w:rPr>
          <w:rFonts w:ascii="Times New Roman" w:eastAsia="Times New Roman" w:hAnsi="Times New Roman" w:cs="Times New Roman"/>
          <w:color w:val="161616"/>
          <w:sz w:val="28"/>
          <w:szCs w:val="28"/>
        </w:rPr>
        <w:t xml:space="preserve">quy định </w:t>
      </w:r>
      <w:r w:rsidR="00576141">
        <w:rPr>
          <w:rFonts w:ascii="Times New Roman" w:eastAsia="Times New Roman" w:hAnsi="Times New Roman" w:cs="Times New Roman"/>
          <w:color w:val="161616"/>
          <w:sz w:val="28"/>
          <w:szCs w:val="28"/>
          <w:lang w:val="vi-VN"/>
        </w:rPr>
        <w:t xml:space="preserve">tại </w:t>
      </w:r>
      <w:r w:rsidR="00576141">
        <w:rPr>
          <w:rFonts w:ascii="Times New Roman" w:eastAsia="Times New Roman" w:hAnsi="Times New Roman" w:cs="Times New Roman"/>
          <w:color w:val="161616"/>
          <w:sz w:val="28"/>
          <w:szCs w:val="28"/>
        </w:rPr>
        <w:t>M</w:t>
      </w:r>
      <w:r w:rsidRPr="00F364B6">
        <w:rPr>
          <w:rFonts w:ascii="Times New Roman" w:eastAsia="Times New Roman" w:hAnsi="Times New Roman" w:cs="Times New Roman"/>
          <w:color w:val="161616"/>
          <w:sz w:val="28"/>
          <w:szCs w:val="28"/>
          <w:lang w:val="vi-VN"/>
        </w:rPr>
        <w:t>ục 1</w:t>
      </w:r>
      <w:r w:rsidR="00803FB7" w:rsidRPr="00F364B6">
        <w:rPr>
          <w:rFonts w:ascii="Times New Roman" w:eastAsia="Times New Roman" w:hAnsi="Times New Roman" w:cs="Times New Roman"/>
          <w:color w:val="161616"/>
          <w:sz w:val="28"/>
          <w:szCs w:val="28"/>
          <w:lang w:val="vi-VN"/>
        </w:rPr>
        <w:t>2</w:t>
      </w:r>
      <w:r w:rsidR="00576141">
        <w:rPr>
          <w:rFonts w:ascii="Times New Roman" w:eastAsia="Times New Roman" w:hAnsi="Times New Roman" w:cs="Times New Roman"/>
          <w:color w:val="161616"/>
          <w:sz w:val="28"/>
          <w:szCs w:val="28"/>
          <w:lang w:val="vi-VN"/>
        </w:rPr>
        <w:t xml:space="preserve">, </w:t>
      </w:r>
      <w:r w:rsidR="00576141">
        <w:rPr>
          <w:rFonts w:ascii="Times New Roman" w:eastAsia="Times New Roman" w:hAnsi="Times New Roman" w:cs="Times New Roman"/>
          <w:color w:val="161616"/>
          <w:sz w:val="28"/>
          <w:szCs w:val="28"/>
        </w:rPr>
        <w:t>P</w:t>
      </w:r>
      <w:r w:rsidRPr="00F364B6">
        <w:rPr>
          <w:rFonts w:ascii="Times New Roman" w:eastAsia="Times New Roman" w:hAnsi="Times New Roman" w:cs="Times New Roman"/>
          <w:color w:val="161616"/>
          <w:sz w:val="28"/>
          <w:szCs w:val="28"/>
          <w:lang w:val="vi-VN"/>
        </w:rPr>
        <w:t>hần II của Nghị</w:t>
      </w:r>
      <w:r w:rsidR="00FE69DA" w:rsidRPr="00F364B6">
        <w:rPr>
          <w:rFonts w:ascii="Times New Roman" w:eastAsia="Times New Roman" w:hAnsi="Times New Roman" w:cs="Times New Roman"/>
          <w:color w:val="161616"/>
          <w:sz w:val="28"/>
          <w:szCs w:val="28"/>
        </w:rPr>
        <w:t xml:space="preserve"> </w:t>
      </w:r>
      <w:r w:rsidRPr="00F364B6">
        <w:rPr>
          <w:rFonts w:ascii="Times New Roman" w:eastAsia="Calibri" w:hAnsi="Times New Roman" w:cs="Times New Roman"/>
          <w:bCs/>
          <w:color w:val="000000"/>
          <w:spacing w:val="-2"/>
          <w:sz w:val="28"/>
          <w:szCs w:val="28"/>
          <w:lang w:val="vi-VN"/>
        </w:rPr>
        <w:t xml:space="preserve">quyết </w:t>
      </w:r>
      <w:r w:rsidRPr="00F364B6">
        <w:rPr>
          <w:rFonts w:ascii="Times New Roman" w:eastAsia="Calibri" w:hAnsi="Times New Roman" w:cs="Times New Roman"/>
          <w:bCs/>
          <w:color w:val="000000"/>
          <w:spacing w:val="-2"/>
          <w:sz w:val="28"/>
          <w:szCs w:val="28"/>
        </w:rPr>
        <w:t>số 68- NQ/CP</w:t>
      </w:r>
      <w:r w:rsidR="00803FB7" w:rsidRPr="00F364B6">
        <w:rPr>
          <w:rFonts w:ascii="Times New Roman" w:eastAsia="Times New Roman" w:hAnsi="Times New Roman" w:cs="Times New Roman"/>
          <w:color w:val="161616"/>
          <w:sz w:val="28"/>
          <w:szCs w:val="28"/>
          <w:lang w:val="vi-VN"/>
        </w:rPr>
        <w:t>)</w:t>
      </w:r>
      <w:r w:rsidRPr="00F364B6">
        <w:rPr>
          <w:rFonts w:ascii="Times New Roman" w:eastAsia="Times New Roman" w:hAnsi="Times New Roman" w:cs="Times New Roman"/>
          <w:color w:val="161616"/>
          <w:sz w:val="28"/>
          <w:szCs w:val="28"/>
          <w:lang w:val="vi-VN"/>
        </w:rPr>
        <w:t>.</w:t>
      </w:r>
    </w:p>
    <w:p w14:paraId="7373E3BD" w14:textId="77777777" w:rsidR="00F17BE7" w:rsidRPr="00F364B6" w:rsidRDefault="00F17BE7"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color w:val="161616"/>
          <w:sz w:val="28"/>
          <w:szCs w:val="28"/>
          <w:lang w:val="vi-VN"/>
        </w:rPr>
        <w:t>- Đối tượng giám sát:</w:t>
      </w:r>
      <w:r w:rsidR="00901678">
        <w:rPr>
          <w:rFonts w:ascii="Times New Roman" w:eastAsia="Times New Roman" w:hAnsi="Times New Roman" w:cs="Times New Roman"/>
          <w:color w:val="161616"/>
          <w:sz w:val="28"/>
          <w:szCs w:val="28"/>
        </w:rPr>
        <w:t xml:space="preserve"> </w:t>
      </w:r>
      <w:r w:rsidR="00803FB7" w:rsidRPr="00F364B6">
        <w:rPr>
          <w:rFonts w:ascii="Times New Roman" w:eastAsia="Times New Roman" w:hAnsi="Times New Roman" w:cs="Times New Roman"/>
          <w:color w:val="161616"/>
          <w:sz w:val="28"/>
          <w:szCs w:val="28"/>
          <w:lang w:val="vi-VN"/>
        </w:rPr>
        <w:t>Ủy ban nhân dân các cấp</w:t>
      </w:r>
    </w:p>
    <w:p w14:paraId="3FF4C7C4" w14:textId="77777777" w:rsidR="00803FB7" w:rsidRPr="00F364B6" w:rsidRDefault="00F17BE7" w:rsidP="000F0152">
      <w:pPr>
        <w:shd w:val="clear" w:color="auto" w:fill="FFFFFF"/>
        <w:spacing w:before="80" w:after="0" w:line="360" w:lineRule="exact"/>
        <w:ind w:firstLine="720"/>
        <w:jc w:val="both"/>
        <w:rPr>
          <w:rFonts w:ascii="Times New Roman" w:eastAsia="Times New Roman" w:hAnsi="Times New Roman" w:cs="Times New Roman"/>
          <w:sz w:val="28"/>
          <w:szCs w:val="28"/>
          <w:lang w:val="vi-VN"/>
        </w:rPr>
      </w:pPr>
      <w:r w:rsidRPr="00F364B6">
        <w:rPr>
          <w:rFonts w:ascii="Times New Roman" w:eastAsia="Times New Roman" w:hAnsi="Times New Roman" w:cs="Times New Roman"/>
          <w:color w:val="161616"/>
          <w:sz w:val="28"/>
          <w:szCs w:val="28"/>
          <w:lang w:val="vi-VN"/>
        </w:rPr>
        <w:t>- Chủ thể chủ trì giám sát</w:t>
      </w:r>
      <w:r w:rsidRPr="00F364B6">
        <w:rPr>
          <w:rFonts w:ascii="Times New Roman" w:eastAsia="Times New Roman" w:hAnsi="Times New Roman" w:cs="Times New Roman"/>
          <w:sz w:val="28"/>
          <w:szCs w:val="28"/>
          <w:lang w:val="vi-VN"/>
        </w:rPr>
        <w:t xml:space="preserve">: </w:t>
      </w:r>
      <w:r w:rsidR="00803FB7" w:rsidRPr="00F364B6">
        <w:rPr>
          <w:rFonts w:ascii="Times New Roman" w:eastAsia="Times New Roman" w:hAnsi="Times New Roman" w:cs="Times New Roman"/>
          <w:sz w:val="28"/>
          <w:szCs w:val="28"/>
          <w:lang w:val="vi-VN"/>
        </w:rPr>
        <w:t>Ban Thường trực Ủy ban Mặt trận Tổ quốc Việt Nam cấp tỉnh chủ trì giám sát.</w:t>
      </w:r>
    </w:p>
    <w:p w14:paraId="2CA078A8" w14:textId="77777777" w:rsidR="00F17BE7" w:rsidRPr="00F364B6" w:rsidRDefault="00901678"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Pr>
          <w:rFonts w:ascii="Times New Roman" w:eastAsia="Times New Roman" w:hAnsi="Times New Roman" w:cs="Times New Roman"/>
          <w:color w:val="161616"/>
          <w:sz w:val="28"/>
          <w:szCs w:val="28"/>
          <w:lang w:val="vi-VN"/>
        </w:rPr>
        <w:lastRenderedPageBreak/>
        <w:t xml:space="preserve">- Hình thức giám sát: </w:t>
      </w:r>
      <w:r>
        <w:rPr>
          <w:rFonts w:ascii="Times New Roman" w:eastAsia="Times New Roman" w:hAnsi="Times New Roman" w:cs="Times New Roman"/>
          <w:color w:val="161616"/>
          <w:sz w:val="28"/>
          <w:szCs w:val="28"/>
        </w:rPr>
        <w:t>Căn cứ</w:t>
      </w:r>
      <w:r w:rsidR="00F17BE7" w:rsidRPr="00F364B6">
        <w:rPr>
          <w:rFonts w:ascii="Times New Roman" w:eastAsia="Times New Roman" w:hAnsi="Times New Roman" w:cs="Times New Roman"/>
          <w:color w:val="161616"/>
          <w:sz w:val="28"/>
          <w:szCs w:val="28"/>
          <w:lang w:val="vi-VN"/>
        </w:rPr>
        <w:t xml:space="preserve"> điều kiện thực tế của mỗi địa phương, có thể  giám sát thông qua nghiên cứu bằng văn bản liên quan </w:t>
      </w:r>
      <w:r w:rsidR="008A4699" w:rsidRPr="00F364B6">
        <w:rPr>
          <w:rFonts w:ascii="Times New Roman" w:eastAsia="Times New Roman" w:hAnsi="Times New Roman" w:cs="Times New Roman"/>
          <w:color w:val="161616"/>
          <w:sz w:val="28"/>
          <w:szCs w:val="28"/>
        </w:rPr>
        <w:t>hoặc tổ chức Đ</w:t>
      </w:r>
      <w:r>
        <w:rPr>
          <w:rFonts w:ascii="Times New Roman" w:eastAsia="Times New Roman" w:hAnsi="Times New Roman" w:cs="Times New Roman"/>
          <w:color w:val="161616"/>
          <w:sz w:val="28"/>
          <w:szCs w:val="28"/>
        </w:rPr>
        <w:t>oàn</w:t>
      </w:r>
      <w:r w:rsidR="008A4699" w:rsidRPr="00F364B6">
        <w:rPr>
          <w:rFonts w:ascii="Times New Roman" w:eastAsia="Times New Roman" w:hAnsi="Times New Roman" w:cs="Times New Roman"/>
          <w:color w:val="161616"/>
          <w:sz w:val="28"/>
          <w:szCs w:val="28"/>
        </w:rPr>
        <w:t xml:space="preserve"> giám sát tại </w:t>
      </w:r>
      <w:r w:rsidR="00803FB7" w:rsidRPr="00F364B6">
        <w:rPr>
          <w:rFonts w:ascii="Times New Roman" w:eastAsia="Times New Roman" w:hAnsi="Times New Roman" w:cs="Times New Roman"/>
          <w:color w:val="161616"/>
          <w:sz w:val="28"/>
          <w:szCs w:val="28"/>
          <w:lang w:val="vi-VN"/>
        </w:rPr>
        <w:t>Ủy ban nhân dân các cấp.</w:t>
      </w:r>
    </w:p>
    <w:p w14:paraId="23417F54" w14:textId="77777777" w:rsidR="00901678" w:rsidRDefault="009D611C"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rPr>
      </w:pPr>
      <w:r w:rsidRPr="00F364B6">
        <w:rPr>
          <w:rFonts w:ascii="Times New Roman" w:eastAsia="Times New Roman" w:hAnsi="Times New Roman" w:cs="Times New Roman"/>
          <w:b/>
          <w:color w:val="161616"/>
          <w:sz w:val="28"/>
          <w:szCs w:val="28"/>
          <w:lang w:val="vi-VN"/>
        </w:rPr>
        <w:t xml:space="preserve">III. </w:t>
      </w:r>
      <w:r w:rsidR="00F17BE7" w:rsidRPr="00F364B6">
        <w:rPr>
          <w:rFonts w:ascii="Times New Roman" w:eastAsia="Times New Roman" w:hAnsi="Times New Roman" w:cs="Times New Roman"/>
          <w:b/>
          <w:color w:val="161616"/>
          <w:sz w:val="28"/>
          <w:szCs w:val="28"/>
          <w:lang w:val="vi-VN"/>
        </w:rPr>
        <w:t>Q</w:t>
      </w:r>
      <w:r w:rsidRPr="00F364B6">
        <w:rPr>
          <w:rFonts w:ascii="Times New Roman" w:eastAsia="Times New Roman" w:hAnsi="Times New Roman" w:cs="Times New Roman"/>
          <w:b/>
          <w:color w:val="161616"/>
          <w:sz w:val="28"/>
          <w:szCs w:val="28"/>
          <w:lang w:val="vi-VN"/>
        </w:rPr>
        <w:t>UY TRÌNH, CÁC BƯỚC TRIỂN KHAI GIÁM SÁT</w:t>
      </w:r>
    </w:p>
    <w:p w14:paraId="22BE7922" w14:textId="77777777" w:rsidR="00901678" w:rsidRPr="00901678" w:rsidRDefault="00F17BE7"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sidRPr="00F364B6">
        <w:rPr>
          <w:rFonts w:ascii="Times New Roman" w:eastAsia="Times New Roman" w:hAnsi="Times New Roman" w:cs="Times New Roman"/>
          <w:color w:val="161616"/>
          <w:sz w:val="28"/>
          <w:szCs w:val="28"/>
          <w:lang w:val="vi-VN"/>
        </w:rPr>
        <w:t>Thực hiện theo quy định tại</w:t>
      </w:r>
      <w:r w:rsidRPr="00F364B6">
        <w:rPr>
          <w:rFonts w:ascii="Times New Roman" w:eastAsia="Calibri" w:hAnsi="Times New Roman" w:cs="Times New Roman"/>
          <w:bCs/>
          <w:color w:val="000000"/>
          <w:spacing w:val="-22"/>
          <w:sz w:val="28"/>
          <w:szCs w:val="28"/>
        </w:rPr>
        <w:t xml:space="preserve"> Nghị quyết liên tịch số 403/2017</w:t>
      </w:r>
      <w:r w:rsidR="00576141">
        <w:rPr>
          <w:rFonts w:ascii="Times New Roman" w:eastAsia="Calibri" w:hAnsi="Times New Roman" w:cs="Times New Roman"/>
          <w:bCs/>
          <w:color w:val="000000"/>
          <w:spacing w:val="-22"/>
          <w:sz w:val="28"/>
          <w:szCs w:val="28"/>
        </w:rPr>
        <w:t>/NQLT-UBTVQH14-CP-ĐCTUBTWMTTQ VN, ngày 15/6/</w:t>
      </w:r>
      <w:r w:rsidRPr="00F364B6">
        <w:rPr>
          <w:rFonts w:ascii="Times New Roman" w:eastAsia="Calibri" w:hAnsi="Times New Roman" w:cs="Times New Roman"/>
          <w:bCs/>
          <w:color w:val="000000"/>
          <w:spacing w:val="-22"/>
          <w:sz w:val="28"/>
          <w:szCs w:val="28"/>
        </w:rPr>
        <w:t xml:space="preserve">2017 </w:t>
      </w:r>
      <w:r w:rsidR="00044A9A" w:rsidRPr="00F364B6">
        <w:rPr>
          <w:rFonts w:ascii="Times New Roman" w:eastAsia="Calibri" w:hAnsi="Times New Roman" w:cs="Times New Roman"/>
          <w:bCs/>
          <w:spacing w:val="-22"/>
          <w:sz w:val="28"/>
          <w:szCs w:val="28"/>
        </w:rPr>
        <w:t>của</w:t>
      </w:r>
      <w:r w:rsidRPr="00F364B6">
        <w:rPr>
          <w:rFonts w:ascii="Times New Roman" w:eastAsia="Calibri" w:hAnsi="Times New Roman" w:cs="Times New Roman"/>
          <w:bCs/>
          <w:spacing w:val="-22"/>
          <w:sz w:val="28"/>
          <w:szCs w:val="28"/>
        </w:rPr>
        <w:t xml:space="preserve"> </w:t>
      </w:r>
      <w:r w:rsidRPr="00F364B6">
        <w:rPr>
          <w:rFonts w:ascii="Times New Roman" w:eastAsia="Calibri" w:hAnsi="Times New Roman" w:cs="Times New Roman"/>
          <w:bCs/>
          <w:color w:val="000000"/>
          <w:spacing w:val="-22"/>
          <w:sz w:val="28"/>
          <w:szCs w:val="28"/>
        </w:rPr>
        <w:t xml:space="preserve">Ủy ban Thường vụ Quốc </w:t>
      </w:r>
      <w:r w:rsidR="007D6D97">
        <w:rPr>
          <w:rFonts w:ascii="Times New Roman" w:eastAsia="Calibri" w:hAnsi="Times New Roman" w:cs="Times New Roman"/>
          <w:bCs/>
          <w:color w:val="000000"/>
          <w:spacing w:val="-22"/>
          <w:sz w:val="28"/>
          <w:szCs w:val="28"/>
        </w:rPr>
        <w:t xml:space="preserve"> </w:t>
      </w:r>
      <w:r w:rsidRPr="00F364B6">
        <w:rPr>
          <w:rFonts w:ascii="Times New Roman" w:eastAsia="Calibri" w:hAnsi="Times New Roman" w:cs="Times New Roman"/>
          <w:bCs/>
          <w:color w:val="000000"/>
          <w:spacing w:val="-22"/>
          <w:sz w:val="28"/>
          <w:szCs w:val="28"/>
        </w:rPr>
        <w:t>hội</w:t>
      </w:r>
      <w:r w:rsidRPr="00F364B6">
        <w:rPr>
          <w:rFonts w:ascii="Times New Roman" w:eastAsia="Calibri" w:hAnsi="Times New Roman" w:cs="Times New Roman"/>
          <w:bCs/>
          <w:color w:val="000000"/>
          <w:spacing w:val="-2"/>
          <w:sz w:val="28"/>
          <w:szCs w:val="28"/>
        </w:rPr>
        <w:t xml:space="preserve">, Chính phủ và Đoàn Chủ tịch Ủy ban Trung ương Mặt trận Tổ quốc Việt </w:t>
      </w:r>
      <w:r w:rsidRPr="00901678">
        <w:rPr>
          <w:rFonts w:ascii="Times New Roman" w:eastAsia="Calibri" w:hAnsi="Times New Roman" w:cs="Times New Roman"/>
          <w:bCs/>
          <w:color w:val="000000"/>
          <w:spacing w:val="-2"/>
          <w:sz w:val="28"/>
          <w:szCs w:val="28"/>
        </w:rPr>
        <w:t>Nam</w:t>
      </w:r>
      <w:r w:rsidR="00901678" w:rsidRPr="00901678">
        <w:rPr>
          <w:rFonts w:ascii="Times New Roman" w:eastAsia="Calibri" w:hAnsi="Times New Roman" w:cs="Times New Roman"/>
          <w:bCs/>
          <w:color w:val="000000"/>
          <w:spacing w:val="-2"/>
          <w:sz w:val="28"/>
          <w:szCs w:val="28"/>
        </w:rPr>
        <w:t xml:space="preserve"> và Thông tri số 23</w:t>
      </w:r>
      <w:r w:rsidR="00901678" w:rsidRPr="00901678">
        <w:rPr>
          <w:rFonts w:ascii="Times New Roman" w:hAnsi="Times New Roman" w:cs="Times New Roman"/>
          <w:sz w:val="28"/>
          <w:szCs w:val="28"/>
        </w:rPr>
        <w:t>/TTr-MTTW-BTT</w:t>
      </w:r>
      <w:r w:rsidR="00576141">
        <w:rPr>
          <w:rFonts w:ascii="Times New Roman" w:hAnsi="Times New Roman" w:cs="Times New Roman"/>
          <w:sz w:val="28"/>
          <w:szCs w:val="28"/>
        </w:rPr>
        <w:t>,</w:t>
      </w:r>
      <w:r w:rsidR="00901678">
        <w:rPr>
          <w:rFonts w:ascii="Times New Roman" w:hAnsi="Times New Roman" w:cs="Times New Roman"/>
          <w:sz w:val="28"/>
          <w:szCs w:val="28"/>
        </w:rPr>
        <w:t xml:space="preserve"> ngày</w:t>
      </w:r>
      <w:r w:rsidR="00576141">
        <w:rPr>
          <w:rFonts w:ascii="Times New Roman" w:hAnsi="Times New Roman" w:cs="Times New Roman"/>
          <w:sz w:val="28"/>
          <w:szCs w:val="28"/>
        </w:rPr>
        <w:t xml:space="preserve"> 21/7/</w:t>
      </w:r>
      <w:r w:rsidR="00901678">
        <w:rPr>
          <w:rFonts w:ascii="Times New Roman" w:hAnsi="Times New Roman" w:cs="Times New Roman"/>
          <w:sz w:val="28"/>
          <w:szCs w:val="28"/>
        </w:rPr>
        <w:t>2017 của Ban Thường t</w:t>
      </w:r>
      <w:r w:rsidR="00370DA1">
        <w:rPr>
          <w:rFonts w:ascii="Times New Roman" w:hAnsi="Times New Roman" w:cs="Times New Roman"/>
          <w:sz w:val="28"/>
          <w:szCs w:val="28"/>
        </w:rPr>
        <w:t>r</w:t>
      </w:r>
      <w:r w:rsidR="00901678">
        <w:rPr>
          <w:rFonts w:ascii="Times New Roman" w:hAnsi="Times New Roman" w:cs="Times New Roman"/>
          <w:sz w:val="28"/>
          <w:szCs w:val="28"/>
        </w:rPr>
        <w:t>ực Ủy ban Trung ương Mặt trận Tổ quốc Việt Nam về h</w:t>
      </w:r>
      <w:r w:rsidR="00901678" w:rsidRPr="00901678">
        <w:rPr>
          <w:rFonts w:ascii="Times New Roman" w:hAnsi="Times New Roman" w:cs="Times New Roman"/>
          <w:sz w:val="28"/>
          <w:szCs w:val="28"/>
        </w:rPr>
        <w:t>ướng dẫn quy trình giám sát và quy trình phản biện xã hội của Mặt trận tổ quốc Việt Nam</w:t>
      </w:r>
      <w:r w:rsidR="00901678">
        <w:rPr>
          <w:rFonts w:ascii="Times New Roman" w:hAnsi="Times New Roman" w:cs="Times New Roman"/>
          <w:sz w:val="28"/>
          <w:szCs w:val="28"/>
        </w:rPr>
        <w:t>.</w:t>
      </w:r>
    </w:p>
    <w:p w14:paraId="0039C900" w14:textId="77777777" w:rsidR="00803FB7" w:rsidRPr="00901678" w:rsidRDefault="00901678" w:rsidP="000F0152">
      <w:pPr>
        <w:shd w:val="clear" w:color="auto" w:fill="FFFFFF"/>
        <w:spacing w:before="80" w:after="0" w:line="360" w:lineRule="exact"/>
        <w:ind w:firstLine="720"/>
        <w:jc w:val="both"/>
        <w:rPr>
          <w:rFonts w:ascii="Times New Roman" w:eastAsia="Calibri" w:hAnsi="Times New Roman" w:cs="Times New Roman"/>
          <w:b/>
          <w:bCs/>
          <w:color w:val="000000"/>
          <w:spacing w:val="-2"/>
          <w:sz w:val="28"/>
          <w:szCs w:val="28"/>
        </w:rPr>
      </w:pPr>
      <w:r w:rsidRPr="00901678">
        <w:rPr>
          <w:rFonts w:ascii="Times New Roman" w:eastAsia="Calibri" w:hAnsi="Times New Roman" w:cs="Times New Roman"/>
          <w:b/>
          <w:bCs/>
          <w:color w:val="000000"/>
          <w:spacing w:val="-2"/>
          <w:sz w:val="28"/>
          <w:szCs w:val="28"/>
        </w:rPr>
        <w:t>IV. THỜI GIAN GIÁM SÁT</w:t>
      </w:r>
    </w:p>
    <w:p w14:paraId="43E0A897" w14:textId="77777777" w:rsidR="00901678" w:rsidRDefault="00901678" w:rsidP="000F0152">
      <w:pPr>
        <w:shd w:val="clear" w:color="auto" w:fill="FFFFFF"/>
        <w:spacing w:before="80" w:after="0" w:line="360" w:lineRule="exact"/>
        <w:ind w:firstLine="720"/>
        <w:jc w:val="both"/>
        <w:rPr>
          <w:rFonts w:ascii="Times New Roman" w:eastAsia="Calibri" w:hAnsi="Times New Roman" w:cs="Times New Roman"/>
          <w:bCs/>
          <w:color w:val="000000"/>
          <w:spacing w:val="-2"/>
          <w:sz w:val="28"/>
          <w:szCs w:val="28"/>
        </w:rPr>
      </w:pPr>
      <w:r>
        <w:rPr>
          <w:rFonts w:ascii="Times New Roman" w:eastAsia="Calibri" w:hAnsi="Times New Roman" w:cs="Times New Roman"/>
          <w:bCs/>
          <w:color w:val="000000"/>
          <w:spacing w:val="-2"/>
          <w:sz w:val="28"/>
          <w:szCs w:val="28"/>
        </w:rPr>
        <w:t xml:space="preserve">- </w:t>
      </w:r>
      <w:r w:rsidR="004E16FF">
        <w:rPr>
          <w:rFonts w:ascii="Times New Roman" w:eastAsia="Calibri" w:hAnsi="Times New Roman" w:cs="Times New Roman"/>
          <w:bCs/>
          <w:color w:val="000000"/>
          <w:spacing w:val="-2"/>
          <w:sz w:val="28"/>
          <w:szCs w:val="28"/>
        </w:rPr>
        <w:t xml:space="preserve">Thời gian giám sát: </w:t>
      </w:r>
      <w:r w:rsidR="00A80F7A">
        <w:rPr>
          <w:rFonts w:ascii="Times New Roman" w:eastAsia="Calibri" w:hAnsi="Times New Roman" w:cs="Times New Roman"/>
          <w:bCs/>
          <w:color w:val="000000"/>
          <w:spacing w:val="-2"/>
          <w:sz w:val="28"/>
          <w:szCs w:val="28"/>
        </w:rPr>
        <w:t>T</w:t>
      </w:r>
      <w:r>
        <w:rPr>
          <w:rFonts w:ascii="Times New Roman" w:eastAsia="Calibri" w:hAnsi="Times New Roman" w:cs="Times New Roman"/>
          <w:bCs/>
          <w:color w:val="000000"/>
          <w:spacing w:val="-2"/>
          <w:sz w:val="28"/>
          <w:szCs w:val="28"/>
        </w:rPr>
        <w:t xml:space="preserve">ừ ngày </w:t>
      </w:r>
      <w:r w:rsidR="007D6D97">
        <w:rPr>
          <w:rFonts w:ascii="Times New Roman" w:eastAsia="Calibri" w:hAnsi="Times New Roman" w:cs="Times New Roman"/>
          <w:bCs/>
          <w:color w:val="000000"/>
          <w:spacing w:val="-2"/>
          <w:sz w:val="28"/>
          <w:szCs w:val="28"/>
        </w:rPr>
        <w:t>1</w:t>
      </w:r>
      <w:r w:rsidR="00D94300">
        <w:rPr>
          <w:rFonts w:ascii="Times New Roman" w:eastAsia="Calibri" w:hAnsi="Times New Roman" w:cs="Times New Roman"/>
          <w:bCs/>
          <w:color w:val="000000"/>
          <w:spacing w:val="-2"/>
          <w:sz w:val="28"/>
          <w:szCs w:val="28"/>
        </w:rPr>
        <w:t>5</w:t>
      </w:r>
      <w:r>
        <w:rPr>
          <w:rFonts w:ascii="Times New Roman" w:eastAsia="Calibri" w:hAnsi="Times New Roman" w:cs="Times New Roman"/>
          <w:bCs/>
          <w:color w:val="000000"/>
          <w:spacing w:val="-2"/>
          <w:sz w:val="28"/>
          <w:szCs w:val="28"/>
        </w:rPr>
        <w:t>/</w:t>
      </w:r>
      <w:r w:rsidR="007D6D97">
        <w:rPr>
          <w:rFonts w:ascii="Times New Roman" w:eastAsia="Calibri" w:hAnsi="Times New Roman" w:cs="Times New Roman"/>
          <w:bCs/>
          <w:color w:val="000000"/>
          <w:spacing w:val="-2"/>
          <w:sz w:val="28"/>
          <w:szCs w:val="28"/>
        </w:rPr>
        <w:t>8</w:t>
      </w:r>
      <w:r>
        <w:rPr>
          <w:rFonts w:ascii="Times New Roman" w:eastAsia="Calibri" w:hAnsi="Times New Roman" w:cs="Times New Roman"/>
          <w:bCs/>
          <w:color w:val="000000"/>
          <w:spacing w:val="-2"/>
          <w:sz w:val="28"/>
          <w:szCs w:val="28"/>
        </w:rPr>
        <w:t xml:space="preserve">/2021 đến ngày </w:t>
      </w:r>
      <w:r w:rsidR="005F223D">
        <w:rPr>
          <w:rFonts w:ascii="Times New Roman" w:eastAsia="Calibri" w:hAnsi="Times New Roman" w:cs="Times New Roman"/>
          <w:bCs/>
          <w:color w:val="000000"/>
          <w:spacing w:val="-2"/>
          <w:sz w:val="28"/>
          <w:szCs w:val="28"/>
        </w:rPr>
        <w:t>30/6/202</w:t>
      </w:r>
      <w:r w:rsidR="00A80F7A">
        <w:rPr>
          <w:rFonts w:ascii="Times New Roman" w:eastAsia="Calibri" w:hAnsi="Times New Roman" w:cs="Times New Roman"/>
          <w:bCs/>
          <w:color w:val="000000"/>
          <w:spacing w:val="-2"/>
          <w:sz w:val="28"/>
          <w:szCs w:val="28"/>
        </w:rPr>
        <w:t>2</w:t>
      </w:r>
      <w:r w:rsidR="005F223D">
        <w:rPr>
          <w:rFonts w:ascii="Times New Roman" w:eastAsia="Calibri" w:hAnsi="Times New Roman" w:cs="Times New Roman"/>
          <w:bCs/>
          <w:color w:val="000000"/>
          <w:spacing w:val="-2"/>
          <w:sz w:val="28"/>
          <w:szCs w:val="28"/>
        </w:rPr>
        <w:t>.</w:t>
      </w:r>
      <w:r>
        <w:rPr>
          <w:rFonts w:ascii="Times New Roman" w:eastAsia="Calibri" w:hAnsi="Times New Roman" w:cs="Times New Roman"/>
          <w:bCs/>
          <w:color w:val="000000"/>
          <w:spacing w:val="-2"/>
          <w:sz w:val="28"/>
          <w:szCs w:val="28"/>
        </w:rPr>
        <w:t xml:space="preserve"> Căn cứ vào thời gian, tiến độ triển khai hỗ trợ cho các đối tượng được hỗ trợ của các cơ quan có thẩm quyền, các cơ quan chủ trì giám sát xây dựng kế hoạch và tổ chức giám sát phù hợp</w:t>
      </w:r>
      <w:r w:rsidR="009536D6">
        <w:rPr>
          <w:rFonts w:ascii="Times New Roman" w:eastAsia="Calibri" w:hAnsi="Times New Roman" w:cs="Times New Roman"/>
          <w:bCs/>
          <w:color w:val="000000"/>
          <w:spacing w:val="-2"/>
          <w:sz w:val="28"/>
          <w:szCs w:val="28"/>
        </w:rPr>
        <w:t>.</w:t>
      </w:r>
    </w:p>
    <w:p w14:paraId="1CB08D6A" w14:textId="77777777" w:rsidR="004E16FF" w:rsidRPr="00901678" w:rsidRDefault="004E16FF" w:rsidP="000F0152">
      <w:pPr>
        <w:shd w:val="clear" w:color="auto" w:fill="FFFFFF"/>
        <w:spacing w:before="80" w:after="0" w:line="360" w:lineRule="exact"/>
        <w:ind w:firstLine="720"/>
        <w:jc w:val="both"/>
        <w:rPr>
          <w:rFonts w:ascii="Times New Roman" w:eastAsia="Calibri" w:hAnsi="Times New Roman" w:cs="Times New Roman"/>
          <w:bCs/>
          <w:color w:val="000000"/>
          <w:spacing w:val="-2"/>
          <w:sz w:val="28"/>
          <w:szCs w:val="28"/>
        </w:rPr>
      </w:pPr>
      <w:r>
        <w:rPr>
          <w:rFonts w:ascii="Times New Roman" w:eastAsia="Calibri" w:hAnsi="Times New Roman" w:cs="Times New Roman"/>
          <w:bCs/>
          <w:color w:val="000000"/>
          <w:spacing w:val="-2"/>
          <w:sz w:val="28"/>
          <w:szCs w:val="28"/>
        </w:rPr>
        <w:t>- Thời hiệ</w:t>
      </w:r>
      <w:r w:rsidR="00A80F7A">
        <w:rPr>
          <w:rFonts w:ascii="Times New Roman" w:eastAsia="Calibri" w:hAnsi="Times New Roman" w:cs="Times New Roman"/>
          <w:bCs/>
          <w:color w:val="000000"/>
          <w:spacing w:val="-2"/>
          <w:sz w:val="28"/>
          <w:szCs w:val="28"/>
        </w:rPr>
        <w:t xml:space="preserve">u giám sát: </w:t>
      </w:r>
      <w:r w:rsidR="004F6BF8">
        <w:rPr>
          <w:rFonts w:ascii="Times New Roman" w:eastAsia="Calibri" w:hAnsi="Times New Roman" w:cs="Times New Roman"/>
          <w:bCs/>
          <w:color w:val="000000"/>
          <w:spacing w:val="-2"/>
          <w:sz w:val="28"/>
          <w:szCs w:val="28"/>
        </w:rPr>
        <w:t>G</w:t>
      </w:r>
      <w:r>
        <w:rPr>
          <w:rFonts w:ascii="Times New Roman" w:eastAsia="Calibri" w:hAnsi="Times New Roman" w:cs="Times New Roman"/>
          <w:bCs/>
          <w:color w:val="000000"/>
          <w:spacing w:val="-2"/>
          <w:sz w:val="28"/>
          <w:szCs w:val="28"/>
        </w:rPr>
        <w:t xml:space="preserve">iám sát </w:t>
      </w:r>
      <w:r w:rsidR="004F6BF8">
        <w:rPr>
          <w:rFonts w:ascii="Times New Roman" w:eastAsia="Calibri" w:hAnsi="Times New Roman" w:cs="Times New Roman"/>
          <w:bCs/>
          <w:color w:val="000000"/>
          <w:spacing w:val="-2"/>
          <w:sz w:val="28"/>
          <w:szCs w:val="28"/>
        </w:rPr>
        <w:t>việc triển khai hỗ trợ từ</w:t>
      </w:r>
      <w:r>
        <w:rPr>
          <w:rFonts w:ascii="Times New Roman" w:eastAsia="Calibri" w:hAnsi="Times New Roman" w:cs="Times New Roman"/>
          <w:bCs/>
          <w:color w:val="000000"/>
          <w:spacing w:val="-2"/>
          <w:sz w:val="28"/>
          <w:szCs w:val="28"/>
        </w:rPr>
        <w:t xml:space="preserve"> khi </w:t>
      </w:r>
      <w:r w:rsidRPr="00F364B6">
        <w:rPr>
          <w:rFonts w:ascii="Times New Roman" w:eastAsia="Times New Roman" w:hAnsi="Times New Roman" w:cs="Times New Roman"/>
          <w:color w:val="161616"/>
          <w:sz w:val="28"/>
          <w:szCs w:val="28"/>
          <w:lang w:val="vi-VN"/>
        </w:rPr>
        <w:t>Nghị</w:t>
      </w:r>
      <w:r w:rsidRPr="00F364B6">
        <w:rPr>
          <w:rFonts w:ascii="Times New Roman" w:eastAsia="Times New Roman" w:hAnsi="Times New Roman" w:cs="Times New Roman"/>
          <w:color w:val="161616"/>
          <w:sz w:val="28"/>
          <w:szCs w:val="28"/>
        </w:rPr>
        <w:t xml:space="preserve"> </w:t>
      </w:r>
      <w:r w:rsidRPr="00F364B6">
        <w:rPr>
          <w:rFonts w:ascii="Times New Roman" w:eastAsia="Calibri" w:hAnsi="Times New Roman" w:cs="Times New Roman"/>
          <w:bCs/>
          <w:color w:val="000000"/>
          <w:spacing w:val="-2"/>
          <w:sz w:val="28"/>
          <w:szCs w:val="28"/>
          <w:lang w:val="vi-VN"/>
        </w:rPr>
        <w:t xml:space="preserve">quyết </w:t>
      </w:r>
      <w:r w:rsidRPr="00F364B6">
        <w:rPr>
          <w:rFonts w:ascii="Times New Roman" w:eastAsia="Calibri" w:hAnsi="Times New Roman" w:cs="Times New Roman"/>
          <w:bCs/>
          <w:color w:val="000000"/>
          <w:spacing w:val="-2"/>
          <w:sz w:val="28"/>
          <w:szCs w:val="28"/>
        </w:rPr>
        <w:t xml:space="preserve">số 68- NQ/CP </w:t>
      </w:r>
      <w:r w:rsidRPr="00F364B6">
        <w:rPr>
          <w:rFonts w:ascii="Times New Roman" w:eastAsia="Times New Roman" w:hAnsi="Times New Roman" w:cs="Times New Roman"/>
          <w:color w:val="161616"/>
          <w:sz w:val="28"/>
          <w:szCs w:val="28"/>
          <w:lang w:val="vi-VN"/>
        </w:rPr>
        <w:t xml:space="preserve">và </w:t>
      </w:r>
      <w:r w:rsidRPr="00F364B6">
        <w:rPr>
          <w:rFonts w:ascii="Times New Roman" w:eastAsia="Calibri" w:hAnsi="Times New Roman" w:cs="Times New Roman"/>
          <w:bCs/>
          <w:color w:val="000000"/>
          <w:sz w:val="28"/>
          <w:szCs w:val="28"/>
        </w:rPr>
        <w:t xml:space="preserve">Quyết định số </w:t>
      </w:r>
      <w:r>
        <w:rPr>
          <w:rFonts w:ascii="Times New Roman" w:eastAsia="Calibri" w:hAnsi="Times New Roman" w:cs="Times New Roman"/>
          <w:bCs/>
          <w:color w:val="000000"/>
          <w:spacing w:val="-2"/>
          <w:sz w:val="28"/>
          <w:szCs w:val="28"/>
        </w:rPr>
        <w:t>23/2021/QĐ-</w:t>
      </w:r>
      <w:r w:rsidRPr="00F364B6">
        <w:rPr>
          <w:rFonts w:ascii="Times New Roman" w:eastAsia="Calibri" w:hAnsi="Times New Roman" w:cs="Times New Roman"/>
          <w:bCs/>
          <w:color w:val="000000"/>
          <w:spacing w:val="-2"/>
          <w:sz w:val="28"/>
          <w:szCs w:val="28"/>
        </w:rPr>
        <w:t>TTg</w:t>
      </w:r>
      <w:r>
        <w:rPr>
          <w:rFonts w:ascii="Times New Roman" w:eastAsia="Calibri" w:hAnsi="Times New Roman" w:cs="Times New Roman"/>
          <w:bCs/>
          <w:color w:val="000000"/>
          <w:spacing w:val="-2"/>
          <w:sz w:val="28"/>
          <w:szCs w:val="28"/>
        </w:rPr>
        <w:t xml:space="preserve"> có hiệu lực.</w:t>
      </w:r>
    </w:p>
    <w:p w14:paraId="3C2DD43B" w14:textId="77777777" w:rsidR="000323F2" w:rsidRPr="00F364B6" w:rsidRDefault="000323F2" w:rsidP="000F0152">
      <w:pPr>
        <w:spacing w:before="80" w:after="0" w:line="360" w:lineRule="exact"/>
        <w:ind w:firstLine="720"/>
        <w:jc w:val="both"/>
        <w:rPr>
          <w:rFonts w:ascii="Times New Roman" w:eastAsia="Calibri" w:hAnsi="Times New Roman" w:cs="Times New Roman"/>
          <w:b/>
          <w:bCs/>
          <w:color w:val="000000"/>
          <w:sz w:val="28"/>
          <w:szCs w:val="28"/>
        </w:rPr>
      </w:pPr>
      <w:r w:rsidRPr="00F364B6">
        <w:rPr>
          <w:rFonts w:ascii="Times New Roman" w:eastAsia="Calibri" w:hAnsi="Times New Roman" w:cs="Times New Roman"/>
          <w:b/>
          <w:bCs/>
          <w:color w:val="000000"/>
          <w:sz w:val="28"/>
          <w:szCs w:val="28"/>
        </w:rPr>
        <w:t>V. KINH PHÍ THỰC HIỆN</w:t>
      </w:r>
    </w:p>
    <w:p w14:paraId="4533A22A" w14:textId="77777777" w:rsidR="000323F2" w:rsidRPr="00F364B6" w:rsidRDefault="008F37C6"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
          <w:bCs/>
          <w:color w:val="000000"/>
          <w:sz w:val="28"/>
          <w:szCs w:val="28"/>
        </w:rPr>
        <w:t>1</w:t>
      </w:r>
      <w:r w:rsidR="000323F2" w:rsidRPr="00F364B6">
        <w:rPr>
          <w:rFonts w:ascii="Times New Roman" w:eastAsia="Calibri" w:hAnsi="Times New Roman" w:cs="Times New Roman"/>
          <w:b/>
          <w:bCs/>
          <w:color w:val="000000"/>
          <w:sz w:val="28"/>
          <w:szCs w:val="28"/>
        </w:rPr>
        <w:t>.</w:t>
      </w:r>
      <w:r w:rsidR="000323F2" w:rsidRPr="00F364B6">
        <w:rPr>
          <w:rFonts w:ascii="Times New Roman" w:eastAsia="Calibri" w:hAnsi="Times New Roman" w:cs="Times New Roman"/>
          <w:bCs/>
          <w:color w:val="000000"/>
          <w:sz w:val="28"/>
          <w:szCs w:val="28"/>
        </w:rPr>
        <w:t xml:space="preserve"> Đề nghị Trung ương </w:t>
      </w:r>
      <w:r w:rsidR="000323F2" w:rsidRPr="00F364B6">
        <w:rPr>
          <w:rFonts w:ascii="Times New Roman" w:eastAsia="Calibri" w:hAnsi="Times New Roman" w:cs="Times New Roman"/>
          <w:bCs/>
          <w:color w:val="000000"/>
          <w:sz w:val="28"/>
          <w:szCs w:val="28"/>
          <w:lang w:val="vi-VN"/>
        </w:rPr>
        <w:t xml:space="preserve">các </w:t>
      </w:r>
      <w:r w:rsidR="000323F2" w:rsidRPr="00F364B6">
        <w:rPr>
          <w:rFonts w:ascii="Times New Roman" w:eastAsia="Calibri" w:hAnsi="Times New Roman" w:cs="Times New Roman"/>
          <w:bCs/>
          <w:color w:val="000000"/>
          <w:sz w:val="28"/>
          <w:szCs w:val="28"/>
        </w:rPr>
        <w:t xml:space="preserve">tổ chức chính trị - xã hội hướng dẫn </w:t>
      </w:r>
      <w:r w:rsidR="00800664">
        <w:rPr>
          <w:rFonts w:ascii="Times New Roman" w:eastAsia="Calibri" w:hAnsi="Times New Roman" w:cs="Times New Roman"/>
          <w:bCs/>
          <w:color w:val="000000"/>
          <w:sz w:val="28"/>
          <w:szCs w:val="28"/>
        </w:rPr>
        <w:t xml:space="preserve">trong </w:t>
      </w:r>
      <w:r w:rsidR="000323F2" w:rsidRPr="00F364B6">
        <w:rPr>
          <w:rFonts w:ascii="Times New Roman" w:eastAsia="Calibri" w:hAnsi="Times New Roman" w:cs="Times New Roman"/>
          <w:bCs/>
          <w:color w:val="000000"/>
          <w:sz w:val="28"/>
          <w:szCs w:val="28"/>
        </w:rPr>
        <w:t xml:space="preserve">hệ thống tổ chức chủ động </w:t>
      </w:r>
      <w:r w:rsidR="00044A9A" w:rsidRPr="00F364B6">
        <w:rPr>
          <w:rFonts w:ascii="Times New Roman" w:eastAsia="Calibri" w:hAnsi="Times New Roman" w:cs="Times New Roman"/>
          <w:bCs/>
          <w:sz w:val="28"/>
          <w:szCs w:val="28"/>
        </w:rPr>
        <w:t>bố trí</w:t>
      </w:r>
      <w:r w:rsidR="00236F9B" w:rsidRPr="00F364B6">
        <w:rPr>
          <w:rFonts w:ascii="Times New Roman" w:eastAsia="Calibri" w:hAnsi="Times New Roman" w:cs="Times New Roman"/>
          <w:bCs/>
          <w:color w:val="FF0000"/>
          <w:sz w:val="28"/>
          <w:szCs w:val="28"/>
        </w:rPr>
        <w:t xml:space="preserve"> </w:t>
      </w:r>
      <w:r w:rsidR="000323F2" w:rsidRPr="00F364B6">
        <w:rPr>
          <w:rFonts w:ascii="Times New Roman" w:eastAsia="Calibri" w:hAnsi="Times New Roman" w:cs="Times New Roman"/>
          <w:bCs/>
          <w:color w:val="000000"/>
          <w:sz w:val="28"/>
          <w:szCs w:val="28"/>
        </w:rPr>
        <w:t>kinh phí giám sát theo nhiệm vụ được phân công.</w:t>
      </w:r>
    </w:p>
    <w:p w14:paraId="68E11114" w14:textId="77777777" w:rsidR="008F37C6" w:rsidRPr="00F364B6" w:rsidRDefault="008F37C6"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
          <w:bCs/>
          <w:color w:val="000000"/>
          <w:sz w:val="28"/>
          <w:szCs w:val="28"/>
        </w:rPr>
        <w:t>2.</w:t>
      </w:r>
      <w:r w:rsidRPr="00F364B6">
        <w:rPr>
          <w:rFonts w:ascii="Times New Roman" w:eastAsia="Calibri" w:hAnsi="Times New Roman" w:cs="Times New Roman"/>
          <w:bCs/>
          <w:color w:val="000000"/>
          <w:sz w:val="28"/>
          <w:szCs w:val="28"/>
        </w:rPr>
        <w:t xml:space="preserve"> Đề nghị Ban Thường trực Ủy ban </w:t>
      </w:r>
      <w:r w:rsidRPr="00F364B6">
        <w:rPr>
          <w:rFonts w:ascii="Times New Roman" w:eastAsia="Calibri" w:hAnsi="Times New Roman" w:cs="Times New Roman"/>
          <w:bCs/>
          <w:color w:val="000000"/>
          <w:sz w:val="28"/>
          <w:szCs w:val="28"/>
          <w:lang w:val="vi-VN"/>
        </w:rPr>
        <w:t>Mặt trận Tổ quốc</w:t>
      </w:r>
      <w:r w:rsidRPr="00F364B6">
        <w:rPr>
          <w:rFonts w:ascii="Times New Roman" w:eastAsia="Calibri" w:hAnsi="Times New Roman" w:cs="Times New Roman"/>
          <w:bCs/>
          <w:color w:val="000000"/>
          <w:sz w:val="28"/>
          <w:szCs w:val="28"/>
        </w:rPr>
        <w:t xml:space="preserve"> Việt Nam</w:t>
      </w:r>
      <w:r w:rsidR="00236F9B" w:rsidRPr="00F364B6">
        <w:rPr>
          <w:rFonts w:ascii="Times New Roman" w:eastAsia="Calibri" w:hAnsi="Times New Roman" w:cs="Times New Roman"/>
          <w:bCs/>
          <w:color w:val="000000"/>
          <w:sz w:val="28"/>
          <w:szCs w:val="28"/>
        </w:rPr>
        <w:t xml:space="preserve"> </w:t>
      </w:r>
      <w:r w:rsidRPr="00F364B6">
        <w:rPr>
          <w:rFonts w:ascii="Times New Roman" w:eastAsia="Calibri" w:hAnsi="Times New Roman" w:cs="Times New Roman"/>
          <w:bCs/>
          <w:color w:val="000000"/>
          <w:sz w:val="28"/>
          <w:szCs w:val="28"/>
        </w:rPr>
        <w:t xml:space="preserve">các cấp xây dựng kế hoạch và dự trù kinh phí, thống nhất với </w:t>
      </w:r>
      <w:r w:rsidRPr="00F364B6">
        <w:rPr>
          <w:rFonts w:ascii="Times New Roman" w:eastAsia="Calibri" w:hAnsi="Times New Roman" w:cs="Times New Roman"/>
          <w:bCs/>
          <w:color w:val="000000"/>
          <w:sz w:val="28"/>
          <w:szCs w:val="28"/>
          <w:lang w:val="vi-VN"/>
        </w:rPr>
        <w:t>Ủy ban nhân dân</w:t>
      </w:r>
      <w:r w:rsidRPr="00F364B6">
        <w:rPr>
          <w:rFonts w:ascii="Times New Roman" w:eastAsia="Calibri" w:hAnsi="Times New Roman" w:cs="Times New Roman"/>
          <w:bCs/>
          <w:color w:val="000000"/>
          <w:sz w:val="28"/>
          <w:szCs w:val="28"/>
        </w:rPr>
        <w:t xml:space="preserve"> cùng cấp đảm bảo kinh phí thực hiện nhiệm vụ này; </w:t>
      </w:r>
      <w:r w:rsidR="00800664">
        <w:rPr>
          <w:rFonts w:ascii="Times New Roman" w:eastAsia="Calibri" w:hAnsi="Times New Roman" w:cs="Times New Roman"/>
          <w:bCs/>
          <w:color w:val="000000"/>
          <w:sz w:val="28"/>
          <w:szCs w:val="28"/>
        </w:rPr>
        <w:t xml:space="preserve">trước mắt </w:t>
      </w:r>
      <w:r w:rsidRPr="00F364B6">
        <w:rPr>
          <w:rFonts w:ascii="Times New Roman" w:eastAsia="Calibri" w:hAnsi="Times New Roman" w:cs="Times New Roman"/>
          <w:bCs/>
          <w:color w:val="000000"/>
          <w:sz w:val="28"/>
          <w:szCs w:val="28"/>
          <w:lang w:val="vi-VN"/>
        </w:rPr>
        <w:t>đ</w:t>
      </w:r>
      <w:r w:rsidRPr="00F364B6">
        <w:rPr>
          <w:rFonts w:ascii="Times New Roman" w:eastAsia="Calibri" w:hAnsi="Times New Roman" w:cs="Times New Roman"/>
          <w:bCs/>
          <w:color w:val="000000"/>
          <w:sz w:val="28"/>
          <w:szCs w:val="28"/>
        </w:rPr>
        <w:t xml:space="preserve">ể kịp thời triển khai nhiệm vụ, đề nghị </w:t>
      </w:r>
      <w:r w:rsidR="00800664">
        <w:rPr>
          <w:rFonts w:ascii="Times New Roman" w:eastAsia="Calibri" w:hAnsi="Times New Roman" w:cs="Times New Roman"/>
          <w:bCs/>
          <w:color w:val="000000"/>
          <w:sz w:val="28"/>
          <w:szCs w:val="28"/>
        </w:rPr>
        <w:t>sử dụng</w:t>
      </w:r>
      <w:r w:rsidRPr="00F364B6">
        <w:rPr>
          <w:rFonts w:ascii="Times New Roman" w:eastAsia="Calibri" w:hAnsi="Times New Roman" w:cs="Times New Roman"/>
          <w:bCs/>
          <w:color w:val="000000"/>
          <w:sz w:val="28"/>
          <w:szCs w:val="28"/>
        </w:rPr>
        <w:t xml:space="preserve"> kinh phí giám sát trong dự toán được giao</w:t>
      </w:r>
      <w:r w:rsidR="00800664">
        <w:rPr>
          <w:rFonts w:ascii="Times New Roman" w:eastAsia="Calibri" w:hAnsi="Times New Roman" w:cs="Times New Roman"/>
          <w:bCs/>
          <w:color w:val="000000"/>
          <w:sz w:val="28"/>
          <w:szCs w:val="28"/>
        </w:rPr>
        <w:t xml:space="preserve"> đầu năm</w:t>
      </w:r>
      <w:r w:rsidRPr="00F364B6">
        <w:rPr>
          <w:rFonts w:ascii="Times New Roman" w:eastAsia="Calibri" w:hAnsi="Times New Roman" w:cs="Times New Roman"/>
          <w:bCs/>
          <w:color w:val="000000"/>
          <w:sz w:val="28"/>
          <w:szCs w:val="28"/>
        </w:rPr>
        <w:t>.</w:t>
      </w:r>
    </w:p>
    <w:p w14:paraId="1D5914B8" w14:textId="77777777" w:rsidR="00257ECA" w:rsidRPr="00F364B6" w:rsidRDefault="00257ECA" w:rsidP="000F0152">
      <w:pPr>
        <w:spacing w:before="80" w:after="0" w:line="360" w:lineRule="exact"/>
        <w:ind w:firstLine="720"/>
        <w:jc w:val="both"/>
        <w:rPr>
          <w:rFonts w:ascii="Times New Roman" w:eastAsia="Calibri" w:hAnsi="Times New Roman" w:cs="Times New Roman"/>
          <w:bCs/>
          <w:sz w:val="28"/>
          <w:szCs w:val="28"/>
        </w:rPr>
      </w:pPr>
      <w:r w:rsidRPr="00F364B6">
        <w:rPr>
          <w:rFonts w:ascii="Times New Roman" w:eastAsia="Calibri" w:hAnsi="Times New Roman" w:cs="Times New Roman"/>
          <w:b/>
          <w:bCs/>
          <w:sz w:val="28"/>
          <w:szCs w:val="28"/>
        </w:rPr>
        <w:t>3.</w:t>
      </w:r>
      <w:r w:rsidRPr="00F364B6">
        <w:rPr>
          <w:rFonts w:ascii="Times New Roman" w:eastAsia="Calibri" w:hAnsi="Times New Roman" w:cs="Times New Roman"/>
          <w:bCs/>
          <w:sz w:val="28"/>
          <w:szCs w:val="28"/>
        </w:rPr>
        <w:t xml:space="preserve"> Việc bố trí, sử dụng và quyết toán khoản kinh phí giám sát này thực hiện theo Thông tư số</w:t>
      </w:r>
      <w:r w:rsidR="00FF3E41">
        <w:rPr>
          <w:rFonts w:ascii="Times New Roman" w:eastAsia="Calibri" w:hAnsi="Times New Roman" w:cs="Times New Roman"/>
          <w:bCs/>
          <w:sz w:val="28"/>
          <w:szCs w:val="28"/>
        </w:rPr>
        <w:t xml:space="preserve"> 337/2016/TT-BTC ngày 28/12/</w:t>
      </w:r>
      <w:r w:rsidRPr="00F364B6">
        <w:rPr>
          <w:rFonts w:ascii="Times New Roman" w:eastAsia="Calibri" w:hAnsi="Times New Roman" w:cs="Times New Roman"/>
          <w:bCs/>
          <w:sz w:val="28"/>
          <w:szCs w:val="28"/>
        </w:rPr>
        <w:t>2016 của Bộ Tài chính.</w:t>
      </w:r>
    </w:p>
    <w:p w14:paraId="7D7C9242" w14:textId="77777777" w:rsidR="00724B26" w:rsidRPr="00F364B6" w:rsidRDefault="00857F6F"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b/>
          <w:color w:val="161616"/>
          <w:sz w:val="28"/>
          <w:szCs w:val="28"/>
        </w:rPr>
        <w:t>V</w:t>
      </w:r>
      <w:r w:rsidR="005F223D">
        <w:rPr>
          <w:rFonts w:ascii="Times New Roman" w:eastAsia="Times New Roman" w:hAnsi="Times New Roman" w:cs="Times New Roman"/>
          <w:b/>
          <w:color w:val="161616"/>
          <w:sz w:val="28"/>
          <w:szCs w:val="28"/>
        </w:rPr>
        <w:t>I</w:t>
      </w:r>
      <w:r w:rsidRPr="00F364B6">
        <w:rPr>
          <w:rFonts w:ascii="Times New Roman" w:eastAsia="Times New Roman" w:hAnsi="Times New Roman" w:cs="Times New Roman"/>
          <w:b/>
          <w:color w:val="161616"/>
          <w:sz w:val="28"/>
          <w:szCs w:val="28"/>
        </w:rPr>
        <w:t>. TỔ CHỨC THỰC HIỆN</w:t>
      </w:r>
    </w:p>
    <w:p w14:paraId="2F03EFC1" w14:textId="77777777" w:rsidR="00724B26" w:rsidRPr="00F364B6" w:rsidRDefault="009D611C" w:rsidP="000F0152">
      <w:pPr>
        <w:shd w:val="clear" w:color="auto" w:fill="FFFFFF"/>
        <w:spacing w:before="80" w:after="0" w:line="360" w:lineRule="exact"/>
        <w:ind w:firstLine="720"/>
        <w:jc w:val="both"/>
        <w:rPr>
          <w:rFonts w:ascii="Times New Roman" w:eastAsia="Times New Roman" w:hAnsi="Times New Roman" w:cs="Times New Roman"/>
          <w:color w:val="161616"/>
          <w:sz w:val="28"/>
          <w:szCs w:val="28"/>
          <w:lang w:val="vi-VN"/>
        </w:rPr>
      </w:pPr>
      <w:r w:rsidRPr="00F364B6">
        <w:rPr>
          <w:rFonts w:ascii="Times New Roman" w:eastAsia="Times New Roman" w:hAnsi="Times New Roman" w:cs="Times New Roman"/>
          <w:b/>
          <w:color w:val="161616"/>
          <w:sz w:val="28"/>
          <w:szCs w:val="28"/>
        </w:rPr>
        <w:t xml:space="preserve">1. </w:t>
      </w:r>
      <w:r w:rsidR="002913AC" w:rsidRPr="00F364B6">
        <w:rPr>
          <w:rFonts w:ascii="Times New Roman" w:eastAsia="Times New Roman" w:hAnsi="Times New Roman" w:cs="Times New Roman"/>
          <w:b/>
          <w:color w:val="161616"/>
          <w:sz w:val="28"/>
          <w:szCs w:val="28"/>
        </w:rPr>
        <w:t>Ban Thường trực Ủy ban Trung ương Mặt trận Tổ quốc Việt Nam</w:t>
      </w:r>
    </w:p>
    <w:p w14:paraId="451189AB" w14:textId="77777777" w:rsidR="009D611C" w:rsidRDefault="009D611C" w:rsidP="000F0152">
      <w:pPr>
        <w:shd w:val="clear" w:color="auto" w:fill="FFFFFF"/>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Times New Roman" w:hAnsi="Times New Roman" w:cs="Times New Roman"/>
          <w:color w:val="161616"/>
          <w:sz w:val="28"/>
          <w:szCs w:val="28"/>
          <w:lang w:val="vi-VN"/>
        </w:rPr>
        <w:t>- Ban hành hướng</w:t>
      </w:r>
      <w:r w:rsidR="00B04080">
        <w:rPr>
          <w:rFonts w:ascii="Times New Roman" w:eastAsia="Times New Roman" w:hAnsi="Times New Roman" w:cs="Times New Roman"/>
          <w:color w:val="161616"/>
          <w:sz w:val="28"/>
          <w:szCs w:val="28"/>
        </w:rPr>
        <w:t xml:space="preserve"> dẫn</w:t>
      </w:r>
      <w:r w:rsidRPr="00F364B6">
        <w:rPr>
          <w:rFonts w:ascii="Times New Roman" w:eastAsia="Times New Roman" w:hAnsi="Times New Roman" w:cs="Times New Roman"/>
          <w:color w:val="161616"/>
          <w:sz w:val="28"/>
          <w:szCs w:val="28"/>
          <w:lang w:val="vi-VN"/>
        </w:rPr>
        <w:t xml:space="preserve"> v</w:t>
      </w:r>
      <w:r w:rsidRPr="00F364B6">
        <w:rPr>
          <w:rFonts w:ascii="Times New Roman" w:eastAsia="Calibri" w:hAnsi="Times New Roman" w:cs="Times New Roman"/>
          <w:bCs/>
          <w:color w:val="000000"/>
          <w:sz w:val="28"/>
          <w:szCs w:val="28"/>
        </w:rPr>
        <w:t>iệc phối hợp giám sát thực hiện chính sách hỗ trợ người lao động và người sử dụng lao động gặp khó khăn do đại dịch Covid-19</w:t>
      </w:r>
      <w:r w:rsidRPr="00F364B6">
        <w:rPr>
          <w:rFonts w:ascii="Times New Roman" w:eastAsia="Calibri" w:hAnsi="Times New Roman" w:cs="Times New Roman"/>
          <w:bCs/>
          <w:color w:val="000000"/>
          <w:sz w:val="28"/>
          <w:szCs w:val="28"/>
          <w:lang w:val="vi-VN"/>
        </w:rPr>
        <w:t>.</w:t>
      </w:r>
    </w:p>
    <w:p w14:paraId="4CDB34B2" w14:textId="77777777" w:rsidR="003D7212" w:rsidRPr="00C855D8" w:rsidRDefault="003D7212" w:rsidP="000F0152">
      <w:pPr>
        <w:spacing w:before="80" w:after="0" w:line="360" w:lineRule="exact"/>
        <w:ind w:firstLine="720"/>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Làm việc với </w:t>
      </w:r>
      <w:r w:rsidRPr="00F364B6">
        <w:rPr>
          <w:rFonts w:ascii="Times New Roman" w:eastAsia="Calibri" w:hAnsi="Times New Roman" w:cs="Times New Roman"/>
          <w:bCs/>
          <w:color w:val="000000"/>
          <w:sz w:val="28"/>
          <w:szCs w:val="28"/>
        </w:rPr>
        <w:t>Bộ Lao độ</w:t>
      </w:r>
      <w:r w:rsidR="00983245">
        <w:rPr>
          <w:rFonts w:ascii="Times New Roman" w:eastAsia="Calibri" w:hAnsi="Times New Roman" w:cs="Times New Roman"/>
          <w:bCs/>
          <w:color w:val="000000"/>
          <w:sz w:val="28"/>
          <w:szCs w:val="28"/>
        </w:rPr>
        <w:t>ng -</w:t>
      </w:r>
      <w:r w:rsidRPr="00F364B6">
        <w:rPr>
          <w:rFonts w:ascii="Times New Roman" w:eastAsia="Calibri" w:hAnsi="Times New Roman" w:cs="Times New Roman"/>
          <w:bCs/>
          <w:color w:val="000000"/>
          <w:sz w:val="28"/>
          <w:szCs w:val="28"/>
        </w:rPr>
        <w:t xml:space="preserve"> Thương binh và </w:t>
      </w:r>
      <w:r>
        <w:rPr>
          <w:rFonts w:ascii="Times New Roman" w:eastAsia="Calibri" w:hAnsi="Times New Roman" w:cs="Times New Roman"/>
          <w:bCs/>
          <w:color w:val="000000"/>
          <w:sz w:val="28"/>
          <w:szCs w:val="28"/>
        </w:rPr>
        <w:t>x</w:t>
      </w:r>
      <w:r w:rsidRPr="00F364B6">
        <w:rPr>
          <w:rFonts w:ascii="Times New Roman" w:eastAsia="Calibri" w:hAnsi="Times New Roman" w:cs="Times New Roman"/>
          <w:bCs/>
          <w:color w:val="000000"/>
          <w:sz w:val="28"/>
          <w:szCs w:val="28"/>
        </w:rPr>
        <w:t>ã hội</w:t>
      </w:r>
      <w:r w:rsidR="00983245">
        <w:rPr>
          <w:rFonts w:ascii="Times New Roman" w:eastAsia="Calibri" w:hAnsi="Times New Roman" w:cs="Times New Roman"/>
          <w:bCs/>
          <w:color w:val="000000"/>
          <w:sz w:val="28"/>
          <w:szCs w:val="28"/>
        </w:rPr>
        <w:t>,</w:t>
      </w:r>
      <w:r w:rsidRPr="00F364B6">
        <w:rPr>
          <w:rFonts w:ascii="Times New Roman" w:eastAsia="Calibri" w:hAnsi="Times New Roman" w:cs="Times New Roman"/>
          <w:bCs/>
          <w:color w:val="000000"/>
          <w:sz w:val="28"/>
          <w:szCs w:val="28"/>
          <w:lang w:val="vi-VN"/>
        </w:rPr>
        <w:t xml:space="preserve"> Ngân hàng Chính sách xã hội Việ</w:t>
      </w:r>
      <w:r w:rsidR="00983245">
        <w:rPr>
          <w:rFonts w:ascii="Times New Roman" w:eastAsia="Calibri" w:hAnsi="Times New Roman" w:cs="Times New Roman"/>
          <w:bCs/>
          <w:color w:val="000000"/>
          <w:sz w:val="28"/>
          <w:szCs w:val="28"/>
          <w:lang w:val="vi-VN"/>
        </w:rPr>
        <w:t>t Nam</w:t>
      </w:r>
      <w:r w:rsidR="00983245">
        <w:rPr>
          <w:rFonts w:ascii="Times New Roman" w:eastAsia="Calibri" w:hAnsi="Times New Roman" w:cs="Times New Roman"/>
          <w:bCs/>
          <w:color w:val="000000"/>
          <w:sz w:val="28"/>
          <w:szCs w:val="28"/>
        </w:rPr>
        <w:t>,</w:t>
      </w:r>
      <w:r w:rsidRPr="00F364B6">
        <w:rPr>
          <w:rFonts w:ascii="Times New Roman" w:eastAsia="Calibri" w:hAnsi="Times New Roman" w:cs="Times New Roman"/>
          <w:bCs/>
          <w:color w:val="000000"/>
          <w:sz w:val="28"/>
          <w:szCs w:val="28"/>
          <w:lang w:val="vi-VN"/>
        </w:rPr>
        <w:t xml:space="preserve"> Bảo hiểm </w:t>
      </w:r>
      <w:r>
        <w:rPr>
          <w:rFonts w:ascii="Times New Roman" w:eastAsia="Calibri" w:hAnsi="Times New Roman" w:cs="Times New Roman"/>
          <w:bCs/>
          <w:color w:val="000000"/>
          <w:sz w:val="28"/>
          <w:szCs w:val="28"/>
        </w:rPr>
        <w:t>x</w:t>
      </w:r>
      <w:r w:rsidRPr="00F364B6">
        <w:rPr>
          <w:rFonts w:ascii="Times New Roman" w:eastAsia="Calibri" w:hAnsi="Times New Roman" w:cs="Times New Roman"/>
          <w:bCs/>
          <w:color w:val="000000"/>
          <w:sz w:val="28"/>
          <w:szCs w:val="28"/>
          <w:lang w:val="vi-VN"/>
        </w:rPr>
        <w:t>ã hội Việt Nam</w:t>
      </w:r>
      <w:r>
        <w:rPr>
          <w:rFonts w:ascii="Times New Roman" w:eastAsia="Calibri" w:hAnsi="Times New Roman" w:cs="Times New Roman"/>
          <w:bCs/>
          <w:color w:val="000000"/>
          <w:sz w:val="28"/>
          <w:szCs w:val="28"/>
        </w:rPr>
        <w:t xml:space="preserve">, Bộ Kế hoạch và Đầu tư, Bộ Tài chính  kịp thời </w:t>
      </w:r>
      <w:r w:rsidRPr="00F364B6">
        <w:rPr>
          <w:rFonts w:ascii="Times New Roman" w:eastAsia="Calibri" w:hAnsi="Times New Roman" w:cs="Times New Roman"/>
          <w:bCs/>
          <w:color w:val="000000"/>
          <w:sz w:val="28"/>
          <w:szCs w:val="28"/>
        </w:rPr>
        <w:t xml:space="preserve">cung cấp thông tin về việc triển khai chính sách hỗ trợ để Mặt trận </w:t>
      </w:r>
      <w:r w:rsidRPr="00F364B6">
        <w:rPr>
          <w:rFonts w:ascii="Times New Roman" w:eastAsia="Calibri" w:hAnsi="Times New Roman" w:cs="Times New Roman"/>
          <w:bCs/>
          <w:color w:val="000000"/>
          <w:sz w:val="28"/>
          <w:szCs w:val="28"/>
          <w:lang w:val="vi-VN"/>
        </w:rPr>
        <w:t>T</w:t>
      </w:r>
      <w:r w:rsidRPr="00F364B6">
        <w:rPr>
          <w:rFonts w:ascii="Times New Roman" w:eastAsia="Calibri" w:hAnsi="Times New Roman" w:cs="Times New Roman"/>
          <w:bCs/>
          <w:color w:val="000000"/>
          <w:sz w:val="28"/>
          <w:szCs w:val="28"/>
        </w:rPr>
        <w:t>ổ quốc</w:t>
      </w:r>
      <w:r>
        <w:rPr>
          <w:rFonts w:ascii="Times New Roman" w:eastAsia="Calibri" w:hAnsi="Times New Roman" w:cs="Times New Roman"/>
          <w:bCs/>
          <w:color w:val="000000"/>
          <w:sz w:val="28"/>
          <w:szCs w:val="28"/>
        </w:rPr>
        <w:t xml:space="preserve"> Việt Nam,</w:t>
      </w:r>
      <w:r w:rsidRPr="00F364B6">
        <w:rPr>
          <w:rFonts w:ascii="Times New Roman" w:eastAsia="Calibri" w:hAnsi="Times New Roman" w:cs="Times New Roman"/>
          <w:bCs/>
          <w:color w:val="000000"/>
          <w:sz w:val="28"/>
          <w:szCs w:val="28"/>
          <w:lang w:val="vi-VN"/>
        </w:rPr>
        <w:t xml:space="preserve"> các tổ chức chính trị - xã hội </w:t>
      </w:r>
      <w:r w:rsidRPr="00F364B6">
        <w:rPr>
          <w:rFonts w:ascii="Times New Roman" w:eastAsia="Calibri" w:hAnsi="Times New Roman" w:cs="Times New Roman"/>
          <w:bCs/>
          <w:color w:val="000000"/>
          <w:sz w:val="28"/>
          <w:szCs w:val="28"/>
        </w:rPr>
        <w:t>thực hiện nhiệm vụ giám sát</w:t>
      </w:r>
      <w:r w:rsidRPr="00F364B6">
        <w:rPr>
          <w:rFonts w:ascii="Times New Roman" w:eastAsia="Calibri" w:hAnsi="Times New Roman" w:cs="Times New Roman"/>
          <w:bCs/>
          <w:color w:val="000000"/>
          <w:sz w:val="28"/>
          <w:szCs w:val="28"/>
          <w:lang w:val="vi-VN"/>
        </w:rPr>
        <w:t>.</w:t>
      </w:r>
    </w:p>
    <w:p w14:paraId="108166C3" w14:textId="77777777" w:rsidR="00D94300" w:rsidRPr="00D94300" w:rsidRDefault="00D94300" w:rsidP="000F0152">
      <w:pPr>
        <w:shd w:val="clear" w:color="auto" w:fill="FFFFFF"/>
        <w:spacing w:before="80" w:after="0" w:line="360" w:lineRule="exact"/>
        <w:ind w:firstLine="720"/>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Chủ trì tổ chức giám sát tại các cơ quan Trung ương thực hiện chính </w:t>
      </w:r>
      <w:r w:rsidR="005D2F99">
        <w:rPr>
          <w:rFonts w:ascii="Times New Roman" w:eastAsia="Calibri" w:hAnsi="Times New Roman" w:cs="Times New Roman"/>
          <w:bCs/>
          <w:color w:val="000000"/>
          <w:sz w:val="28"/>
          <w:szCs w:val="28"/>
        </w:rPr>
        <w:t>s</w:t>
      </w:r>
      <w:r>
        <w:rPr>
          <w:rFonts w:ascii="Times New Roman" w:eastAsia="Calibri" w:hAnsi="Times New Roman" w:cs="Times New Roman"/>
          <w:bCs/>
          <w:color w:val="000000"/>
          <w:sz w:val="28"/>
          <w:szCs w:val="28"/>
        </w:rPr>
        <w:t xml:space="preserve">ách hỗ trợ cho người lao động và người sử dụng lao động </w:t>
      </w:r>
      <w:r w:rsidRPr="00F364B6">
        <w:rPr>
          <w:rFonts w:ascii="Times New Roman" w:eastAsia="Calibri" w:hAnsi="Times New Roman" w:cs="Times New Roman"/>
          <w:bCs/>
          <w:color w:val="000000"/>
          <w:sz w:val="28"/>
          <w:szCs w:val="28"/>
        </w:rPr>
        <w:t>gặp khó khăn do đại dịch Covid-19</w:t>
      </w:r>
      <w:r w:rsidR="00B04080">
        <w:rPr>
          <w:rFonts w:ascii="Times New Roman" w:eastAsia="Calibri" w:hAnsi="Times New Roman" w:cs="Times New Roman"/>
          <w:bCs/>
          <w:color w:val="000000"/>
          <w:sz w:val="28"/>
          <w:szCs w:val="28"/>
        </w:rPr>
        <w:t xml:space="preserve"> (g</w:t>
      </w:r>
      <w:r w:rsidR="00C57EDD">
        <w:rPr>
          <w:rFonts w:ascii="Times New Roman" w:eastAsia="Calibri" w:hAnsi="Times New Roman" w:cs="Times New Roman"/>
          <w:bCs/>
          <w:color w:val="000000"/>
          <w:sz w:val="28"/>
          <w:szCs w:val="28"/>
        </w:rPr>
        <w:t>iám sát tại Bộ Lao động-Thương binh và xã hội, Ngân hàng Nhà nước Việ</w:t>
      </w:r>
      <w:r w:rsidR="00B04080">
        <w:rPr>
          <w:rFonts w:ascii="Times New Roman" w:eastAsia="Calibri" w:hAnsi="Times New Roman" w:cs="Times New Roman"/>
          <w:bCs/>
          <w:color w:val="000000"/>
          <w:sz w:val="28"/>
          <w:szCs w:val="28"/>
        </w:rPr>
        <w:t>t Nam, Ngân hàng C</w:t>
      </w:r>
      <w:r w:rsidR="00C57EDD">
        <w:rPr>
          <w:rFonts w:ascii="Times New Roman" w:eastAsia="Calibri" w:hAnsi="Times New Roman" w:cs="Times New Roman"/>
          <w:bCs/>
          <w:color w:val="000000"/>
          <w:sz w:val="28"/>
          <w:szCs w:val="28"/>
        </w:rPr>
        <w:t xml:space="preserve">hính sách xã hội Việt Nam, Bảo hiểm </w:t>
      </w:r>
      <w:r w:rsidR="00B04080">
        <w:rPr>
          <w:rFonts w:ascii="Times New Roman" w:eastAsia="Calibri" w:hAnsi="Times New Roman" w:cs="Times New Roman"/>
          <w:bCs/>
          <w:color w:val="000000"/>
          <w:sz w:val="28"/>
          <w:szCs w:val="28"/>
        </w:rPr>
        <w:t>x</w:t>
      </w:r>
      <w:r w:rsidR="00C57EDD">
        <w:rPr>
          <w:rFonts w:ascii="Times New Roman" w:eastAsia="Calibri" w:hAnsi="Times New Roman" w:cs="Times New Roman"/>
          <w:bCs/>
          <w:color w:val="000000"/>
          <w:sz w:val="28"/>
          <w:szCs w:val="28"/>
        </w:rPr>
        <w:t>ã hội Việt Nam…)</w:t>
      </w:r>
      <w:r>
        <w:rPr>
          <w:rFonts w:ascii="Times New Roman" w:eastAsia="Calibri" w:hAnsi="Times New Roman" w:cs="Times New Roman"/>
          <w:bCs/>
          <w:color w:val="000000"/>
          <w:sz w:val="28"/>
          <w:szCs w:val="28"/>
        </w:rPr>
        <w:t>.</w:t>
      </w:r>
    </w:p>
    <w:p w14:paraId="4F4FEF00" w14:textId="77777777" w:rsidR="009D611C" w:rsidRDefault="000323F2"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Cs/>
          <w:color w:val="000000"/>
          <w:sz w:val="28"/>
          <w:szCs w:val="28"/>
          <w:lang w:val="vi-VN"/>
        </w:rPr>
        <w:lastRenderedPageBreak/>
        <w:t>-</w:t>
      </w:r>
      <w:r w:rsidR="008F37C6" w:rsidRPr="00F364B6">
        <w:rPr>
          <w:rFonts w:ascii="Times New Roman" w:eastAsia="Calibri" w:hAnsi="Times New Roman" w:cs="Times New Roman"/>
          <w:bCs/>
          <w:color w:val="000000"/>
          <w:sz w:val="28"/>
          <w:szCs w:val="28"/>
        </w:rPr>
        <w:t xml:space="preserve"> </w:t>
      </w:r>
      <w:r w:rsidR="00FF3E41">
        <w:rPr>
          <w:rFonts w:ascii="Times New Roman" w:eastAsia="Calibri" w:hAnsi="Times New Roman" w:cs="Times New Roman"/>
          <w:bCs/>
          <w:color w:val="000000"/>
          <w:sz w:val="28"/>
          <w:szCs w:val="28"/>
        </w:rPr>
        <w:t>Chủ trì, p</w:t>
      </w:r>
      <w:r w:rsidR="008F37C6" w:rsidRPr="00F364B6">
        <w:rPr>
          <w:rFonts w:ascii="Times New Roman" w:eastAsia="Calibri" w:hAnsi="Times New Roman" w:cs="Times New Roman"/>
          <w:bCs/>
          <w:color w:val="000000"/>
          <w:sz w:val="28"/>
          <w:szCs w:val="28"/>
        </w:rPr>
        <w:t>hối hợ</w:t>
      </w:r>
      <w:r w:rsidR="00FF3E41">
        <w:rPr>
          <w:rFonts w:ascii="Times New Roman" w:eastAsia="Calibri" w:hAnsi="Times New Roman" w:cs="Times New Roman"/>
          <w:bCs/>
          <w:color w:val="000000"/>
          <w:sz w:val="28"/>
          <w:szCs w:val="28"/>
        </w:rPr>
        <w:t>p</w:t>
      </w:r>
      <w:r w:rsidR="008F37C6" w:rsidRPr="00F364B6">
        <w:rPr>
          <w:rFonts w:ascii="Times New Roman" w:eastAsia="Calibri" w:hAnsi="Times New Roman" w:cs="Times New Roman"/>
          <w:bCs/>
          <w:color w:val="000000"/>
          <w:sz w:val="28"/>
          <w:szCs w:val="28"/>
        </w:rPr>
        <w:t xml:space="preserve"> tổ chức đoàn </w:t>
      </w:r>
      <w:r w:rsidR="00472263" w:rsidRPr="00F364B6">
        <w:rPr>
          <w:rFonts w:ascii="Times New Roman" w:eastAsia="Calibri" w:hAnsi="Times New Roman" w:cs="Times New Roman"/>
          <w:bCs/>
          <w:color w:val="000000"/>
          <w:sz w:val="28"/>
          <w:szCs w:val="28"/>
        </w:rPr>
        <w:t xml:space="preserve">liên ngành </w:t>
      </w:r>
      <w:r w:rsidR="008F37C6" w:rsidRPr="00F364B6">
        <w:rPr>
          <w:rFonts w:ascii="Times New Roman" w:eastAsia="Calibri" w:hAnsi="Times New Roman" w:cs="Times New Roman"/>
          <w:bCs/>
          <w:color w:val="000000"/>
          <w:sz w:val="28"/>
          <w:szCs w:val="28"/>
        </w:rPr>
        <w:t>kiểm tra công tác giám sát ở</w:t>
      </w:r>
      <w:r w:rsidR="005F223D">
        <w:rPr>
          <w:rFonts w:ascii="Times New Roman" w:eastAsia="Calibri" w:hAnsi="Times New Roman" w:cs="Times New Roman"/>
          <w:bCs/>
          <w:color w:val="000000"/>
          <w:sz w:val="28"/>
          <w:szCs w:val="28"/>
        </w:rPr>
        <w:t xml:space="preserve"> 0</w:t>
      </w:r>
      <w:r w:rsidR="007958F5" w:rsidRPr="00F364B6">
        <w:rPr>
          <w:rFonts w:ascii="Times New Roman" w:eastAsia="Calibri" w:hAnsi="Times New Roman" w:cs="Times New Roman"/>
          <w:bCs/>
          <w:color w:val="000000"/>
          <w:sz w:val="28"/>
          <w:szCs w:val="28"/>
        </w:rPr>
        <w:t>3</w:t>
      </w:r>
      <w:r w:rsidR="008F37C6" w:rsidRPr="00F364B6">
        <w:rPr>
          <w:rFonts w:ascii="Times New Roman" w:eastAsia="Calibri" w:hAnsi="Times New Roman" w:cs="Times New Roman"/>
          <w:bCs/>
          <w:color w:val="000000"/>
          <w:sz w:val="28"/>
          <w:szCs w:val="28"/>
        </w:rPr>
        <w:t xml:space="preserve"> địa phương</w:t>
      </w:r>
      <w:r w:rsidR="00472263" w:rsidRPr="00F364B6">
        <w:rPr>
          <w:rFonts w:ascii="Times New Roman" w:eastAsia="Calibri" w:hAnsi="Times New Roman" w:cs="Times New Roman"/>
          <w:bCs/>
          <w:color w:val="000000"/>
          <w:sz w:val="28"/>
          <w:szCs w:val="28"/>
        </w:rPr>
        <w:t xml:space="preserve"> (dự kiến tỉnh Đắk Lắk, Đắk Nông</w:t>
      </w:r>
      <w:r w:rsidR="007958F5" w:rsidRPr="00F364B6">
        <w:rPr>
          <w:rFonts w:ascii="Times New Roman" w:eastAsia="Calibri" w:hAnsi="Times New Roman" w:cs="Times New Roman"/>
          <w:bCs/>
          <w:color w:val="000000"/>
          <w:sz w:val="28"/>
          <w:szCs w:val="28"/>
        </w:rPr>
        <w:t>, Bình Phước</w:t>
      </w:r>
      <w:r w:rsidR="00472263" w:rsidRPr="00F364B6">
        <w:rPr>
          <w:rFonts w:ascii="Times New Roman" w:eastAsia="Calibri" w:hAnsi="Times New Roman" w:cs="Times New Roman"/>
          <w:bCs/>
          <w:color w:val="000000"/>
          <w:sz w:val="28"/>
          <w:szCs w:val="28"/>
        </w:rPr>
        <w:t>).</w:t>
      </w:r>
    </w:p>
    <w:p w14:paraId="4890BAA0" w14:textId="77777777" w:rsidR="000876C8" w:rsidRDefault="000876C8" w:rsidP="000F0152">
      <w:pPr>
        <w:spacing w:before="80" w:after="0" w:line="360" w:lineRule="exact"/>
        <w:ind w:firstLine="720"/>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Thành phần đoàn kiểm tra gồm đại diện Ban Thường trực Ủy ban Trung ương Mặt trận Tổ quốc Việt Nam, đại diện các tổ chức chính trị- xã hội và đại diện một số bộ, ngành liên quan.</w:t>
      </w:r>
    </w:p>
    <w:p w14:paraId="73546DFB" w14:textId="77777777" w:rsidR="00FF3E41" w:rsidRPr="00F364B6" w:rsidRDefault="00FF3E41" w:rsidP="000F0152">
      <w:pPr>
        <w:spacing w:before="80" w:after="0" w:line="360" w:lineRule="exact"/>
        <w:ind w:firstLine="720"/>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Thành lập tổ liên ngành</w:t>
      </w:r>
      <w:r w:rsidRPr="00FF3E4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hướng dẫn, xử lý tình huống phát sinh trong quá trình giám sát của các địa phương. </w:t>
      </w:r>
    </w:p>
    <w:p w14:paraId="090C1891" w14:textId="77777777" w:rsidR="00381D67" w:rsidRPr="00A91B88" w:rsidRDefault="00381D67" w:rsidP="000F0152">
      <w:pPr>
        <w:spacing w:before="80" w:after="0" w:line="360" w:lineRule="exact"/>
        <w:ind w:firstLine="720"/>
        <w:jc w:val="both"/>
        <w:rPr>
          <w:rFonts w:ascii="Times New Roman" w:eastAsia="Calibri" w:hAnsi="Times New Roman" w:cs="Times New Roman"/>
          <w:bCs/>
          <w:color w:val="000000"/>
          <w:spacing w:val="-8"/>
          <w:sz w:val="28"/>
          <w:szCs w:val="28"/>
        </w:rPr>
      </w:pPr>
      <w:r w:rsidRPr="00A91B88">
        <w:rPr>
          <w:rFonts w:ascii="Times New Roman" w:eastAsia="Calibri" w:hAnsi="Times New Roman" w:cs="Times New Roman"/>
          <w:bCs/>
          <w:color w:val="000000"/>
          <w:spacing w:val="-8"/>
          <w:sz w:val="28"/>
          <w:szCs w:val="28"/>
          <w:lang w:val="vi-VN"/>
        </w:rPr>
        <w:t xml:space="preserve">- Tổng hợp chung kết quả giám sát của các tổ chức chính trị -xã hội và các địa phương về việc giám </w:t>
      </w:r>
      <w:r w:rsidRPr="00A91B88">
        <w:rPr>
          <w:rFonts w:ascii="Times New Roman" w:eastAsia="Calibri" w:hAnsi="Times New Roman" w:cs="Times New Roman"/>
          <w:bCs/>
          <w:color w:val="000000"/>
          <w:spacing w:val="-8"/>
          <w:sz w:val="28"/>
          <w:szCs w:val="28"/>
        </w:rPr>
        <w:t>thực hiện chính sách hỗ trợ người lao động và người sử dụng lao động gặp khó khăn do đại dịch Covid-19</w:t>
      </w:r>
      <w:r w:rsidRPr="00A91B88">
        <w:rPr>
          <w:rFonts w:ascii="Times New Roman" w:eastAsia="Calibri" w:hAnsi="Times New Roman" w:cs="Times New Roman"/>
          <w:bCs/>
          <w:color w:val="000000"/>
          <w:spacing w:val="-8"/>
          <w:sz w:val="28"/>
          <w:szCs w:val="28"/>
          <w:lang w:val="vi-VN"/>
        </w:rPr>
        <w:t xml:space="preserve"> của các cơ quan chức năng, địa phương.</w:t>
      </w:r>
    </w:p>
    <w:p w14:paraId="3017392F" w14:textId="77777777" w:rsidR="002913AC" w:rsidRPr="00F364B6" w:rsidRDefault="002913AC"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lang w:val="vi-VN"/>
        </w:rPr>
      </w:pPr>
      <w:r w:rsidRPr="00F364B6">
        <w:rPr>
          <w:rFonts w:ascii="Times New Roman" w:eastAsia="Times New Roman" w:hAnsi="Times New Roman" w:cs="Times New Roman"/>
          <w:b/>
          <w:color w:val="161616"/>
          <w:sz w:val="28"/>
          <w:szCs w:val="28"/>
        </w:rPr>
        <w:t xml:space="preserve">2. Đối với </w:t>
      </w:r>
      <w:r w:rsidR="000323F2" w:rsidRPr="00F364B6">
        <w:rPr>
          <w:rFonts w:ascii="Times New Roman" w:eastAsia="Times New Roman" w:hAnsi="Times New Roman" w:cs="Times New Roman"/>
          <w:b/>
          <w:color w:val="161616"/>
          <w:sz w:val="28"/>
          <w:szCs w:val="28"/>
          <w:lang w:val="vi-VN"/>
        </w:rPr>
        <w:t>các tổ chức chính trị- xã hội</w:t>
      </w:r>
    </w:p>
    <w:p w14:paraId="05F996FF" w14:textId="77777777" w:rsidR="000323F2" w:rsidRPr="00F364B6" w:rsidRDefault="000323F2"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Times New Roman" w:hAnsi="Times New Roman" w:cs="Times New Roman"/>
          <w:color w:val="161616"/>
          <w:sz w:val="28"/>
          <w:szCs w:val="28"/>
          <w:lang w:val="vi-VN"/>
        </w:rPr>
        <w:t>- Hướng dẫn, chỉ đạo và đôn đốc các cấp hội ở địa phương triển khai giám sát theo phân công tại mục II của Hướng dẫn này</w:t>
      </w:r>
      <w:r w:rsidR="00187ACC" w:rsidRPr="00F364B6">
        <w:rPr>
          <w:rFonts w:ascii="Times New Roman" w:eastAsia="Times New Roman" w:hAnsi="Times New Roman" w:cs="Times New Roman"/>
          <w:color w:val="161616"/>
          <w:sz w:val="28"/>
          <w:szCs w:val="28"/>
          <w:lang w:val="vi-VN"/>
        </w:rPr>
        <w:t xml:space="preserve">; </w:t>
      </w:r>
      <w:r w:rsidR="00187ACC" w:rsidRPr="00F364B6">
        <w:rPr>
          <w:rFonts w:ascii="Times New Roman" w:eastAsia="Calibri" w:hAnsi="Times New Roman" w:cs="Times New Roman"/>
          <w:bCs/>
          <w:color w:val="000000"/>
          <w:sz w:val="28"/>
          <w:szCs w:val="28"/>
        </w:rPr>
        <w:t>có văn bản hướng dẫn các cấp trong hệ thống phối hợp chặt chẽ với Mặt trận Tổ quốc cùng cấp để triển khai nhiệm vụ.</w:t>
      </w:r>
    </w:p>
    <w:p w14:paraId="53225CB9" w14:textId="77777777" w:rsidR="00381D67" w:rsidRPr="00A91B88" w:rsidRDefault="00381D67" w:rsidP="000F0152">
      <w:pPr>
        <w:spacing w:before="80" w:after="0" w:line="360" w:lineRule="exact"/>
        <w:ind w:firstLine="720"/>
        <w:jc w:val="both"/>
        <w:rPr>
          <w:rFonts w:ascii="Times New Roman" w:eastAsia="Calibri" w:hAnsi="Times New Roman" w:cs="Times New Roman"/>
          <w:bCs/>
          <w:color w:val="000000"/>
          <w:spacing w:val="-6"/>
          <w:sz w:val="28"/>
          <w:szCs w:val="28"/>
        </w:rPr>
      </w:pPr>
      <w:r w:rsidRPr="00A91B88">
        <w:rPr>
          <w:rFonts w:ascii="Times New Roman" w:eastAsia="Calibri" w:hAnsi="Times New Roman" w:cs="Times New Roman"/>
          <w:bCs/>
          <w:color w:val="000000"/>
          <w:spacing w:val="-6"/>
          <w:sz w:val="28"/>
          <w:szCs w:val="28"/>
          <w:lang w:val="vi-VN"/>
        </w:rPr>
        <w:t>-</w:t>
      </w:r>
      <w:r w:rsidRPr="00A91B88">
        <w:rPr>
          <w:rFonts w:ascii="Times New Roman" w:eastAsia="Calibri" w:hAnsi="Times New Roman" w:cs="Times New Roman"/>
          <w:bCs/>
          <w:color w:val="000000"/>
          <w:spacing w:val="-6"/>
          <w:sz w:val="28"/>
          <w:szCs w:val="28"/>
        </w:rPr>
        <w:t xml:space="preserve"> Chủ trì tổ chức đoàn </w:t>
      </w:r>
      <w:r w:rsidR="00800664" w:rsidRPr="00A91B88">
        <w:rPr>
          <w:rFonts w:ascii="Times New Roman" w:eastAsia="Calibri" w:hAnsi="Times New Roman" w:cs="Times New Roman"/>
          <w:bCs/>
          <w:color w:val="000000"/>
          <w:spacing w:val="-6"/>
          <w:sz w:val="28"/>
          <w:szCs w:val="28"/>
        </w:rPr>
        <w:t>liên ngành</w:t>
      </w:r>
      <w:r w:rsidRPr="00A91B88">
        <w:rPr>
          <w:rFonts w:ascii="Times New Roman" w:eastAsia="Calibri" w:hAnsi="Times New Roman" w:cs="Times New Roman"/>
          <w:bCs/>
          <w:color w:val="000000"/>
          <w:spacing w:val="-6"/>
          <w:sz w:val="28"/>
          <w:szCs w:val="28"/>
        </w:rPr>
        <w:t xml:space="preserve"> kiểm tra công tác giám sát ở các địa phương (</w:t>
      </w:r>
      <w:r w:rsidR="00472263" w:rsidRPr="00A91B88">
        <w:rPr>
          <w:rFonts w:ascii="Times New Roman" w:eastAsia="Calibri" w:hAnsi="Times New Roman" w:cs="Times New Roman"/>
          <w:bCs/>
          <w:color w:val="000000"/>
          <w:spacing w:val="-6"/>
          <w:sz w:val="28"/>
          <w:szCs w:val="28"/>
        </w:rPr>
        <w:t>dự kiến:</w:t>
      </w:r>
      <w:r w:rsidR="00472263" w:rsidRPr="00A91B88">
        <w:rPr>
          <w:rFonts w:ascii="Times New Roman" w:eastAsia="Calibri" w:hAnsi="Times New Roman" w:cs="Times New Roman"/>
          <w:bCs/>
          <w:color w:val="000000"/>
          <w:spacing w:val="-6"/>
          <w:sz w:val="28"/>
          <w:szCs w:val="28"/>
          <w:lang w:val="vi-VN"/>
        </w:rPr>
        <w:t xml:space="preserve"> Tổng Liên đoàn Lao động Việt Nam</w:t>
      </w:r>
      <w:r w:rsidR="00472263" w:rsidRPr="00A91B88">
        <w:rPr>
          <w:rFonts w:ascii="Times New Roman" w:eastAsia="Calibri" w:hAnsi="Times New Roman" w:cs="Times New Roman"/>
          <w:bCs/>
          <w:color w:val="000000"/>
          <w:spacing w:val="-6"/>
          <w:sz w:val="28"/>
          <w:szCs w:val="28"/>
        </w:rPr>
        <w:t xml:space="preserve"> kiểm tra tại Đồng Nai, Bình Dương;</w:t>
      </w:r>
      <w:r w:rsidR="00472263" w:rsidRPr="00A91B88">
        <w:rPr>
          <w:rFonts w:ascii="Times New Roman" w:eastAsia="Calibri" w:hAnsi="Times New Roman" w:cs="Times New Roman"/>
          <w:bCs/>
          <w:color w:val="000000"/>
          <w:spacing w:val="-6"/>
          <w:sz w:val="28"/>
          <w:szCs w:val="28"/>
          <w:lang w:val="vi-VN"/>
        </w:rPr>
        <w:t xml:space="preserve"> Trung ương Hội Liên hiệp Phụ nữ Việt Nam</w:t>
      </w:r>
      <w:r w:rsidR="00472263" w:rsidRPr="00A91B88">
        <w:rPr>
          <w:rFonts w:ascii="Times New Roman" w:eastAsia="Calibri" w:hAnsi="Times New Roman" w:cs="Times New Roman"/>
          <w:bCs/>
          <w:color w:val="000000"/>
          <w:spacing w:val="-6"/>
          <w:sz w:val="28"/>
          <w:szCs w:val="28"/>
        </w:rPr>
        <w:t xml:space="preserve"> kiểm tra tại: Đà Nẵng, Thừa Thiên Huế;</w:t>
      </w:r>
      <w:r w:rsidR="00472263" w:rsidRPr="00A91B88">
        <w:rPr>
          <w:rFonts w:ascii="Times New Roman" w:eastAsia="Calibri" w:hAnsi="Times New Roman" w:cs="Times New Roman"/>
          <w:bCs/>
          <w:color w:val="000000"/>
          <w:spacing w:val="-6"/>
          <w:sz w:val="28"/>
          <w:szCs w:val="28"/>
          <w:lang w:val="vi-VN"/>
        </w:rPr>
        <w:t xml:space="preserve"> Trung ương Đoàn Tha</w:t>
      </w:r>
      <w:r w:rsidR="00472263" w:rsidRPr="00A91B88">
        <w:rPr>
          <w:rFonts w:ascii="Times New Roman" w:eastAsia="Calibri" w:hAnsi="Times New Roman" w:cs="Times New Roman"/>
          <w:bCs/>
          <w:color w:val="000000"/>
          <w:spacing w:val="-6"/>
          <w:sz w:val="28"/>
          <w:szCs w:val="28"/>
        </w:rPr>
        <w:t>n</w:t>
      </w:r>
      <w:r w:rsidR="00472263" w:rsidRPr="00A91B88">
        <w:rPr>
          <w:rFonts w:ascii="Times New Roman" w:eastAsia="Calibri" w:hAnsi="Times New Roman" w:cs="Times New Roman"/>
          <w:bCs/>
          <w:color w:val="000000"/>
          <w:spacing w:val="-6"/>
          <w:sz w:val="28"/>
          <w:szCs w:val="28"/>
          <w:lang w:val="vi-VN"/>
        </w:rPr>
        <w:t>h niên Cộng sản Hồ Chí Minh</w:t>
      </w:r>
      <w:r w:rsidR="00472263" w:rsidRPr="00A91B88">
        <w:rPr>
          <w:rFonts w:ascii="Times New Roman" w:eastAsia="Calibri" w:hAnsi="Times New Roman" w:cs="Times New Roman"/>
          <w:bCs/>
          <w:color w:val="000000"/>
          <w:spacing w:val="-6"/>
          <w:sz w:val="28"/>
          <w:szCs w:val="28"/>
        </w:rPr>
        <w:t xml:space="preserve"> kiểm tra tại Hải Phòng, Hải Dương; </w:t>
      </w:r>
      <w:r w:rsidR="00472263" w:rsidRPr="00A91B88">
        <w:rPr>
          <w:rFonts w:ascii="Times New Roman" w:eastAsia="Calibri" w:hAnsi="Times New Roman" w:cs="Times New Roman"/>
          <w:bCs/>
          <w:color w:val="000000"/>
          <w:spacing w:val="-6"/>
          <w:sz w:val="28"/>
          <w:szCs w:val="28"/>
          <w:lang w:val="vi-VN"/>
        </w:rPr>
        <w:t>Trung ương Hội Nông dân Việt Nam</w:t>
      </w:r>
      <w:r w:rsidR="00472263" w:rsidRPr="00A91B88">
        <w:rPr>
          <w:rFonts w:ascii="Times New Roman" w:eastAsia="Calibri" w:hAnsi="Times New Roman" w:cs="Times New Roman"/>
          <w:bCs/>
          <w:color w:val="000000"/>
          <w:spacing w:val="-6"/>
          <w:sz w:val="28"/>
          <w:szCs w:val="28"/>
        </w:rPr>
        <w:t xml:space="preserve"> kiểm tra tại Đồng Tháp, Vĩnh Long;</w:t>
      </w:r>
      <w:r w:rsidR="00472263" w:rsidRPr="00A91B88">
        <w:rPr>
          <w:rFonts w:ascii="Times New Roman" w:eastAsia="Calibri" w:hAnsi="Times New Roman" w:cs="Times New Roman"/>
          <w:bCs/>
          <w:color w:val="000000"/>
          <w:spacing w:val="-6"/>
          <w:sz w:val="28"/>
          <w:szCs w:val="28"/>
          <w:lang w:val="vi-VN"/>
        </w:rPr>
        <w:t xml:space="preserve"> Trung ương Hội Cự</w:t>
      </w:r>
      <w:r w:rsidR="00472263" w:rsidRPr="00A91B88">
        <w:rPr>
          <w:rFonts w:ascii="Times New Roman" w:eastAsia="Calibri" w:hAnsi="Times New Roman" w:cs="Times New Roman"/>
          <w:bCs/>
          <w:color w:val="000000"/>
          <w:spacing w:val="-6"/>
          <w:sz w:val="28"/>
          <w:szCs w:val="28"/>
        </w:rPr>
        <w:t>u</w:t>
      </w:r>
      <w:r w:rsidR="00C02B74" w:rsidRPr="00A91B88">
        <w:rPr>
          <w:rFonts w:ascii="Times New Roman" w:eastAsia="Calibri" w:hAnsi="Times New Roman" w:cs="Times New Roman"/>
          <w:bCs/>
          <w:color w:val="000000"/>
          <w:spacing w:val="-6"/>
          <w:sz w:val="28"/>
          <w:szCs w:val="28"/>
          <w:lang w:val="vi-VN"/>
        </w:rPr>
        <w:t xml:space="preserve"> </w:t>
      </w:r>
      <w:r w:rsidR="00C02B74" w:rsidRPr="00A91B88">
        <w:rPr>
          <w:rFonts w:ascii="Times New Roman" w:eastAsia="Calibri" w:hAnsi="Times New Roman" w:cs="Times New Roman"/>
          <w:bCs/>
          <w:color w:val="000000"/>
          <w:spacing w:val="-6"/>
          <w:sz w:val="28"/>
          <w:szCs w:val="28"/>
        </w:rPr>
        <w:t>c</w:t>
      </w:r>
      <w:r w:rsidR="00472263" w:rsidRPr="00A91B88">
        <w:rPr>
          <w:rFonts w:ascii="Times New Roman" w:eastAsia="Calibri" w:hAnsi="Times New Roman" w:cs="Times New Roman"/>
          <w:bCs/>
          <w:color w:val="000000"/>
          <w:spacing w:val="-6"/>
          <w:sz w:val="28"/>
          <w:szCs w:val="28"/>
          <w:lang w:val="vi-VN"/>
        </w:rPr>
        <w:t>h</w:t>
      </w:r>
      <w:r w:rsidR="00472263" w:rsidRPr="00A91B88">
        <w:rPr>
          <w:rFonts w:ascii="Times New Roman" w:eastAsia="Calibri" w:hAnsi="Times New Roman" w:cs="Times New Roman"/>
          <w:bCs/>
          <w:color w:val="000000"/>
          <w:spacing w:val="-6"/>
          <w:sz w:val="28"/>
          <w:szCs w:val="28"/>
        </w:rPr>
        <w:t>iến</w:t>
      </w:r>
      <w:r w:rsidR="00472263" w:rsidRPr="00A91B88">
        <w:rPr>
          <w:rFonts w:ascii="Times New Roman" w:eastAsia="Calibri" w:hAnsi="Times New Roman" w:cs="Times New Roman"/>
          <w:bCs/>
          <w:color w:val="000000"/>
          <w:spacing w:val="-6"/>
          <w:sz w:val="28"/>
          <w:szCs w:val="28"/>
          <w:lang w:val="vi-VN"/>
        </w:rPr>
        <w:t xml:space="preserve"> binh Việt Nam</w:t>
      </w:r>
      <w:r w:rsidR="00DD23E6" w:rsidRPr="00A91B88">
        <w:rPr>
          <w:rFonts w:ascii="Times New Roman" w:eastAsia="Calibri" w:hAnsi="Times New Roman" w:cs="Times New Roman"/>
          <w:bCs/>
          <w:color w:val="000000"/>
          <w:spacing w:val="-6"/>
          <w:sz w:val="28"/>
          <w:szCs w:val="28"/>
        </w:rPr>
        <w:t xml:space="preserve"> </w:t>
      </w:r>
      <w:r w:rsidR="00472263" w:rsidRPr="00A91B88">
        <w:rPr>
          <w:rFonts w:ascii="Times New Roman" w:eastAsia="Calibri" w:hAnsi="Times New Roman" w:cs="Times New Roman"/>
          <w:bCs/>
          <w:color w:val="000000"/>
          <w:spacing w:val="-6"/>
          <w:sz w:val="28"/>
          <w:szCs w:val="28"/>
        </w:rPr>
        <w:t>kiểm tra tại Nghệ An, Hà Tĩnh</w:t>
      </w:r>
      <w:r w:rsidRPr="00A91B88">
        <w:rPr>
          <w:rFonts w:ascii="Times New Roman" w:eastAsia="Calibri" w:hAnsi="Times New Roman" w:cs="Times New Roman"/>
          <w:bCs/>
          <w:color w:val="000000"/>
          <w:spacing w:val="-6"/>
          <w:sz w:val="28"/>
          <w:szCs w:val="28"/>
        </w:rPr>
        <w:t>).</w:t>
      </w:r>
    </w:p>
    <w:p w14:paraId="684C05DD" w14:textId="77777777" w:rsidR="00CB5544" w:rsidRDefault="00CB5544" w:rsidP="000F0152">
      <w:pPr>
        <w:spacing w:before="80" w:after="0" w:line="360" w:lineRule="exact"/>
        <w:ind w:firstLine="720"/>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Thành phần đoàn kiểm tra gồm đại diện các các tổ chức chính trị- xã hộ</w:t>
      </w:r>
      <w:r w:rsidR="00C02B74">
        <w:rPr>
          <w:rFonts w:ascii="Times New Roman" w:eastAsia="Calibri" w:hAnsi="Times New Roman" w:cs="Times New Roman"/>
          <w:bCs/>
          <w:color w:val="000000"/>
          <w:sz w:val="28"/>
          <w:szCs w:val="28"/>
        </w:rPr>
        <w:t>i;</w:t>
      </w:r>
      <w:r>
        <w:rPr>
          <w:rFonts w:ascii="Times New Roman" w:eastAsia="Calibri" w:hAnsi="Times New Roman" w:cs="Times New Roman"/>
          <w:bCs/>
          <w:color w:val="000000"/>
          <w:sz w:val="28"/>
          <w:szCs w:val="28"/>
        </w:rPr>
        <w:t xml:space="preserve"> Ủy ban Trung ương Mặt trận Tổ quốc Việt Nam</w:t>
      </w:r>
      <w:r w:rsidR="00DD23E6">
        <w:rPr>
          <w:rFonts w:ascii="Times New Roman" w:eastAsia="Calibri" w:hAnsi="Times New Roman" w:cs="Times New Roman"/>
          <w:bCs/>
          <w:color w:val="000000"/>
          <w:sz w:val="28"/>
          <w:szCs w:val="28"/>
        </w:rPr>
        <w:t>; đại diện một số bộ, ngành liên quan</w:t>
      </w:r>
      <w:r>
        <w:rPr>
          <w:rFonts w:ascii="Times New Roman" w:eastAsia="Calibri" w:hAnsi="Times New Roman" w:cs="Times New Roman"/>
          <w:bCs/>
          <w:color w:val="000000"/>
          <w:sz w:val="28"/>
          <w:szCs w:val="28"/>
        </w:rPr>
        <w:t>.</w:t>
      </w:r>
    </w:p>
    <w:p w14:paraId="4789D543" w14:textId="77777777" w:rsidR="005D2F99" w:rsidRDefault="005D2F99" w:rsidP="000F0152">
      <w:pPr>
        <w:shd w:val="clear" w:color="auto" w:fill="FFFFFF"/>
        <w:spacing w:before="80" w:after="0" w:line="360" w:lineRule="exact"/>
        <w:ind w:firstLine="720"/>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Tham gia các đoàn giám sát tại các</w:t>
      </w:r>
      <w:r w:rsidRPr="005D2F99">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cơ quan Trung ương thực hiện chính sách hỗ trợ cho người lao động và người sử dụng lao động </w:t>
      </w:r>
      <w:r w:rsidRPr="00F364B6">
        <w:rPr>
          <w:rFonts w:ascii="Times New Roman" w:eastAsia="Calibri" w:hAnsi="Times New Roman" w:cs="Times New Roman"/>
          <w:bCs/>
          <w:color w:val="000000"/>
          <w:sz w:val="28"/>
          <w:szCs w:val="28"/>
        </w:rPr>
        <w:t>gặp khó khăn do đại dịch Covid-19</w:t>
      </w:r>
      <w:r w:rsidR="0058307B">
        <w:rPr>
          <w:rFonts w:ascii="Times New Roman" w:eastAsia="Calibri" w:hAnsi="Times New Roman" w:cs="Times New Roman"/>
          <w:bCs/>
          <w:color w:val="000000"/>
          <w:sz w:val="28"/>
          <w:szCs w:val="28"/>
        </w:rPr>
        <w:t xml:space="preserve"> do</w:t>
      </w:r>
      <w:r>
        <w:rPr>
          <w:rFonts w:ascii="Times New Roman" w:eastAsia="Calibri" w:hAnsi="Times New Roman" w:cs="Times New Roman"/>
          <w:bCs/>
          <w:color w:val="000000"/>
          <w:sz w:val="28"/>
          <w:szCs w:val="28"/>
        </w:rPr>
        <w:t xml:space="preserve"> Ban Thường trực Ủy ban Trung ương Mặt trận Tổ quốc Việt Nam chủ trì.</w:t>
      </w:r>
    </w:p>
    <w:p w14:paraId="0DC74D59" w14:textId="77777777" w:rsidR="0040578D" w:rsidRPr="00F364B6" w:rsidRDefault="0040578D" w:rsidP="000F0152">
      <w:pPr>
        <w:spacing w:before="80" w:after="0" w:line="360" w:lineRule="exact"/>
        <w:ind w:firstLine="720"/>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Cử cán bộ cấp vụ tham gia tổ </w:t>
      </w:r>
      <w:r w:rsidR="00FF3E41">
        <w:rPr>
          <w:rFonts w:ascii="Times New Roman" w:eastAsia="Calibri" w:hAnsi="Times New Roman" w:cs="Times New Roman"/>
          <w:bCs/>
          <w:color w:val="000000"/>
          <w:sz w:val="28"/>
          <w:szCs w:val="28"/>
        </w:rPr>
        <w:t xml:space="preserve">liên ngành </w:t>
      </w:r>
      <w:r>
        <w:rPr>
          <w:rFonts w:ascii="Times New Roman" w:eastAsia="Calibri" w:hAnsi="Times New Roman" w:cs="Times New Roman"/>
          <w:bCs/>
          <w:color w:val="000000"/>
          <w:sz w:val="28"/>
          <w:szCs w:val="28"/>
        </w:rPr>
        <w:t>hướng dẫn</w:t>
      </w:r>
      <w:r w:rsidR="00FF3E41">
        <w:rPr>
          <w:rFonts w:ascii="Times New Roman" w:eastAsia="Calibri" w:hAnsi="Times New Roman" w:cs="Times New Roman"/>
          <w:bCs/>
          <w:color w:val="000000"/>
          <w:sz w:val="28"/>
          <w:szCs w:val="28"/>
        </w:rPr>
        <w:t>, xử lý tình huống phát sinh trong quá trình</w:t>
      </w:r>
      <w:r>
        <w:rPr>
          <w:rFonts w:ascii="Times New Roman" w:eastAsia="Calibri" w:hAnsi="Times New Roman" w:cs="Times New Roman"/>
          <w:bCs/>
          <w:color w:val="000000"/>
          <w:sz w:val="28"/>
          <w:szCs w:val="28"/>
        </w:rPr>
        <w:t xml:space="preserve"> giám sát của các địa phương.</w:t>
      </w:r>
    </w:p>
    <w:p w14:paraId="31EF194A" w14:textId="77777777" w:rsidR="000323F2" w:rsidRPr="00F364B6" w:rsidRDefault="00381D67" w:rsidP="000F0152">
      <w:pPr>
        <w:shd w:val="clear" w:color="auto" w:fill="FFFFFF"/>
        <w:spacing w:before="80" w:after="0" w:line="360" w:lineRule="exact"/>
        <w:jc w:val="both"/>
        <w:rPr>
          <w:rFonts w:ascii="Times New Roman" w:eastAsia="Times New Roman" w:hAnsi="Times New Roman" w:cs="Times New Roman"/>
          <w:color w:val="161616"/>
          <w:sz w:val="28"/>
          <w:szCs w:val="28"/>
        </w:rPr>
      </w:pPr>
      <w:r w:rsidRPr="00F364B6">
        <w:rPr>
          <w:rFonts w:ascii="Times New Roman" w:eastAsia="Times New Roman" w:hAnsi="Times New Roman" w:cs="Times New Roman"/>
          <w:color w:val="161616"/>
          <w:sz w:val="28"/>
          <w:szCs w:val="28"/>
          <w:lang w:val="vi-VN"/>
        </w:rPr>
        <w:tab/>
        <w:t xml:space="preserve">- </w:t>
      </w:r>
      <w:r w:rsidR="003F15CB" w:rsidRPr="00F364B6">
        <w:rPr>
          <w:rFonts w:ascii="Times New Roman" w:eastAsia="Times New Roman" w:hAnsi="Times New Roman" w:cs="Times New Roman"/>
          <w:color w:val="161616"/>
          <w:sz w:val="28"/>
          <w:szCs w:val="28"/>
        </w:rPr>
        <w:t>Báo</w:t>
      </w:r>
      <w:r w:rsidRPr="00F364B6">
        <w:rPr>
          <w:rFonts w:ascii="Times New Roman" w:eastAsia="Times New Roman" w:hAnsi="Times New Roman" w:cs="Times New Roman"/>
          <w:color w:val="161616"/>
          <w:sz w:val="28"/>
          <w:szCs w:val="28"/>
        </w:rPr>
        <w:t xml:space="preserve"> cáo</w:t>
      </w:r>
      <w:r w:rsidR="000323F2" w:rsidRPr="00F364B6">
        <w:rPr>
          <w:rFonts w:ascii="Times New Roman" w:eastAsia="Times New Roman" w:hAnsi="Times New Roman" w:cs="Times New Roman"/>
          <w:color w:val="161616"/>
          <w:sz w:val="28"/>
          <w:szCs w:val="28"/>
          <w:lang w:val="vi-VN"/>
        </w:rPr>
        <w:t xml:space="preserve"> kết quả giám sát </w:t>
      </w:r>
      <w:r w:rsidRPr="00F364B6">
        <w:rPr>
          <w:rFonts w:ascii="Times New Roman" w:eastAsia="Times New Roman" w:hAnsi="Times New Roman" w:cs="Times New Roman"/>
          <w:color w:val="161616"/>
          <w:sz w:val="28"/>
          <w:szCs w:val="28"/>
        </w:rPr>
        <w:t xml:space="preserve">của các tổ chức hội </w:t>
      </w:r>
      <w:r w:rsidR="000323F2" w:rsidRPr="00F364B6">
        <w:rPr>
          <w:rFonts w:ascii="Times New Roman" w:eastAsia="Times New Roman" w:hAnsi="Times New Roman" w:cs="Times New Roman"/>
          <w:color w:val="161616"/>
          <w:sz w:val="28"/>
          <w:szCs w:val="28"/>
          <w:lang w:val="vi-VN"/>
        </w:rPr>
        <w:t>theo nội dung phân công</w:t>
      </w:r>
      <w:r w:rsidRPr="00F364B6">
        <w:rPr>
          <w:rFonts w:ascii="Times New Roman" w:eastAsia="Times New Roman" w:hAnsi="Times New Roman" w:cs="Times New Roman"/>
          <w:color w:val="161616"/>
          <w:sz w:val="28"/>
          <w:szCs w:val="28"/>
        </w:rPr>
        <w:t xml:space="preserve"> gửi về Ban Thường trực Ủy ban Trung ương Mặt trận Tổ quốc Việt Nam để tổng hợp</w:t>
      </w:r>
      <w:r w:rsidR="000323F2" w:rsidRPr="00F364B6">
        <w:rPr>
          <w:rFonts w:ascii="Times New Roman" w:eastAsia="Times New Roman" w:hAnsi="Times New Roman" w:cs="Times New Roman"/>
          <w:color w:val="161616"/>
          <w:sz w:val="28"/>
          <w:szCs w:val="28"/>
          <w:lang w:val="vi-VN"/>
        </w:rPr>
        <w:t>.</w:t>
      </w:r>
    </w:p>
    <w:p w14:paraId="3CA9EA13" w14:textId="77777777" w:rsidR="004F213A" w:rsidRPr="00F364B6" w:rsidRDefault="00187ACC" w:rsidP="000F0152">
      <w:pPr>
        <w:shd w:val="clear" w:color="auto" w:fill="FFFFFF"/>
        <w:spacing w:before="80" w:after="0" w:line="360" w:lineRule="exact"/>
        <w:ind w:firstLine="720"/>
        <w:jc w:val="both"/>
        <w:rPr>
          <w:rFonts w:ascii="Times New Roman" w:eastAsia="Times New Roman" w:hAnsi="Times New Roman" w:cs="Times New Roman"/>
          <w:b/>
          <w:color w:val="161616"/>
          <w:sz w:val="28"/>
          <w:szCs w:val="28"/>
        </w:rPr>
      </w:pPr>
      <w:r w:rsidRPr="00F364B6">
        <w:rPr>
          <w:rFonts w:ascii="Times New Roman" w:eastAsia="Times New Roman" w:hAnsi="Times New Roman" w:cs="Times New Roman"/>
          <w:b/>
          <w:color w:val="161616"/>
          <w:sz w:val="28"/>
          <w:szCs w:val="28"/>
          <w:lang w:val="vi-VN"/>
        </w:rPr>
        <w:t>3</w:t>
      </w:r>
      <w:r w:rsidR="004F213A" w:rsidRPr="00F364B6">
        <w:rPr>
          <w:rFonts w:ascii="Times New Roman" w:eastAsia="Times New Roman" w:hAnsi="Times New Roman" w:cs="Times New Roman"/>
          <w:b/>
          <w:color w:val="161616"/>
          <w:sz w:val="28"/>
          <w:szCs w:val="28"/>
        </w:rPr>
        <w:t xml:space="preserve">. Đối với </w:t>
      </w:r>
      <w:bookmarkStart w:id="3" w:name="_Hlk77768469"/>
      <w:r w:rsidR="004F213A" w:rsidRPr="00F364B6">
        <w:rPr>
          <w:rFonts w:ascii="Times New Roman" w:eastAsia="Times New Roman" w:hAnsi="Times New Roman" w:cs="Times New Roman"/>
          <w:b/>
          <w:color w:val="161616"/>
          <w:sz w:val="28"/>
          <w:szCs w:val="28"/>
        </w:rPr>
        <w:t xml:space="preserve">Ban Thường trực Ủy ban Mặt trận Tổ quốc Việt Nam </w:t>
      </w:r>
      <w:bookmarkEnd w:id="3"/>
      <w:r w:rsidR="004F213A" w:rsidRPr="00F364B6">
        <w:rPr>
          <w:rFonts w:ascii="Times New Roman" w:eastAsia="Times New Roman" w:hAnsi="Times New Roman" w:cs="Times New Roman"/>
          <w:b/>
          <w:color w:val="161616"/>
          <w:sz w:val="28"/>
          <w:szCs w:val="28"/>
        </w:rPr>
        <w:t>các tỉnh, thành phố</w:t>
      </w:r>
    </w:p>
    <w:p w14:paraId="5D85AB99" w14:textId="77777777" w:rsidR="00CF69E6" w:rsidRDefault="00B5124C"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Cs/>
          <w:color w:val="000000"/>
          <w:sz w:val="28"/>
          <w:szCs w:val="28"/>
        </w:rPr>
        <w:t xml:space="preserve">- </w:t>
      </w:r>
      <w:r w:rsidR="003B7E73">
        <w:rPr>
          <w:rFonts w:ascii="Times New Roman" w:eastAsia="Calibri" w:hAnsi="Times New Roman" w:cs="Times New Roman"/>
          <w:bCs/>
          <w:color w:val="000000"/>
          <w:sz w:val="28"/>
          <w:szCs w:val="28"/>
        </w:rPr>
        <w:t>Chủ trì, p</w:t>
      </w:r>
      <w:r w:rsidR="0040578D">
        <w:rPr>
          <w:rFonts w:ascii="Times New Roman" w:eastAsia="Calibri" w:hAnsi="Times New Roman" w:cs="Times New Roman"/>
          <w:bCs/>
          <w:color w:val="000000"/>
          <w:sz w:val="28"/>
          <w:szCs w:val="28"/>
        </w:rPr>
        <w:t>hối hợp với các tổ chức chính trị- xã hộ</w:t>
      </w:r>
      <w:r w:rsidR="003B7E73">
        <w:rPr>
          <w:rFonts w:ascii="Times New Roman" w:eastAsia="Calibri" w:hAnsi="Times New Roman" w:cs="Times New Roman"/>
          <w:bCs/>
          <w:color w:val="000000"/>
          <w:sz w:val="28"/>
          <w:szCs w:val="28"/>
        </w:rPr>
        <w:t>i</w:t>
      </w:r>
      <w:r w:rsidR="0040578D">
        <w:rPr>
          <w:rFonts w:ascii="Times New Roman" w:eastAsia="Calibri" w:hAnsi="Times New Roman" w:cs="Times New Roman"/>
          <w:bCs/>
          <w:color w:val="000000"/>
          <w:sz w:val="28"/>
          <w:szCs w:val="28"/>
        </w:rPr>
        <w:t xml:space="preserve"> ở địa phương b</w:t>
      </w:r>
      <w:r w:rsidR="00187ACC" w:rsidRPr="00F364B6">
        <w:rPr>
          <w:rFonts w:ascii="Times New Roman" w:eastAsia="Calibri" w:hAnsi="Times New Roman" w:cs="Times New Roman"/>
          <w:bCs/>
          <w:color w:val="000000"/>
          <w:sz w:val="28"/>
          <w:szCs w:val="28"/>
        </w:rPr>
        <w:t>áo cáo Thường trực cấp ủy và</w:t>
      </w:r>
      <w:r w:rsidR="0040578D">
        <w:rPr>
          <w:rFonts w:ascii="Times New Roman" w:eastAsia="Calibri" w:hAnsi="Times New Roman" w:cs="Times New Roman"/>
          <w:bCs/>
          <w:color w:val="000000"/>
          <w:sz w:val="28"/>
          <w:szCs w:val="28"/>
        </w:rPr>
        <w:t xml:space="preserve"> </w:t>
      </w:r>
      <w:r w:rsidRPr="00F364B6">
        <w:rPr>
          <w:rFonts w:ascii="Times New Roman" w:eastAsia="Calibri" w:hAnsi="Times New Roman" w:cs="Times New Roman"/>
          <w:bCs/>
          <w:color w:val="000000"/>
          <w:sz w:val="28"/>
          <w:szCs w:val="28"/>
        </w:rPr>
        <w:t>xây dựng kế hoạch chi tiết,</w:t>
      </w:r>
      <w:r w:rsidR="00187ACC" w:rsidRPr="00F364B6">
        <w:rPr>
          <w:rFonts w:ascii="Times New Roman" w:eastAsia="Calibri" w:hAnsi="Times New Roman" w:cs="Times New Roman"/>
          <w:bCs/>
          <w:color w:val="000000"/>
          <w:sz w:val="28"/>
          <w:szCs w:val="28"/>
        </w:rPr>
        <w:t xml:space="preserve"> </w:t>
      </w:r>
      <w:r w:rsidR="003B7E73">
        <w:rPr>
          <w:rFonts w:ascii="Times New Roman" w:eastAsia="Calibri" w:hAnsi="Times New Roman" w:cs="Times New Roman"/>
          <w:bCs/>
          <w:color w:val="000000"/>
          <w:sz w:val="28"/>
          <w:szCs w:val="28"/>
        </w:rPr>
        <w:t>phân công nộ</w:t>
      </w:r>
      <w:r w:rsidR="00D5655A">
        <w:rPr>
          <w:rFonts w:ascii="Times New Roman" w:eastAsia="Calibri" w:hAnsi="Times New Roman" w:cs="Times New Roman"/>
          <w:bCs/>
          <w:color w:val="000000"/>
          <w:sz w:val="28"/>
          <w:szCs w:val="28"/>
        </w:rPr>
        <w:t xml:space="preserve">i dung giám sát, chủ trì đoàn giám sát </w:t>
      </w:r>
      <w:r w:rsidR="003B7E73">
        <w:rPr>
          <w:rFonts w:ascii="Times New Roman" w:eastAsia="Calibri" w:hAnsi="Times New Roman" w:cs="Times New Roman"/>
          <w:bCs/>
          <w:color w:val="000000"/>
          <w:sz w:val="28"/>
          <w:szCs w:val="28"/>
        </w:rPr>
        <w:t xml:space="preserve">cho các tổ chức chính trị xã hội để </w:t>
      </w:r>
      <w:r w:rsidR="00187ACC" w:rsidRPr="00F364B6">
        <w:rPr>
          <w:rFonts w:ascii="Times New Roman" w:eastAsia="Calibri" w:hAnsi="Times New Roman" w:cs="Times New Roman"/>
          <w:bCs/>
          <w:color w:val="000000"/>
          <w:sz w:val="28"/>
          <w:szCs w:val="28"/>
        </w:rPr>
        <w:t>tổ chức</w:t>
      </w:r>
      <w:r w:rsidR="007958F5" w:rsidRPr="00F364B6">
        <w:rPr>
          <w:rFonts w:ascii="Times New Roman" w:eastAsia="Calibri" w:hAnsi="Times New Roman" w:cs="Times New Roman"/>
          <w:bCs/>
          <w:color w:val="000000"/>
          <w:sz w:val="28"/>
          <w:szCs w:val="28"/>
        </w:rPr>
        <w:t xml:space="preserve"> </w:t>
      </w:r>
      <w:r w:rsidR="00187ACC" w:rsidRPr="00F364B6">
        <w:rPr>
          <w:rFonts w:ascii="Times New Roman" w:eastAsia="Calibri" w:hAnsi="Times New Roman" w:cs="Times New Roman"/>
          <w:bCs/>
          <w:color w:val="000000"/>
          <w:sz w:val="28"/>
          <w:szCs w:val="28"/>
        </w:rPr>
        <w:t>giám sát</w:t>
      </w:r>
      <w:r w:rsidR="003B7E73" w:rsidRPr="003B7E73">
        <w:rPr>
          <w:rFonts w:ascii="Times New Roman" w:eastAsia="Calibri" w:hAnsi="Times New Roman" w:cs="Times New Roman"/>
          <w:bCs/>
          <w:color w:val="000000"/>
          <w:sz w:val="28"/>
          <w:szCs w:val="28"/>
        </w:rPr>
        <w:t xml:space="preserve"> </w:t>
      </w:r>
      <w:r w:rsidR="003B7E73" w:rsidRPr="00F364B6">
        <w:rPr>
          <w:rFonts w:ascii="Times New Roman" w:eastAsia="Calibri" w:hAnsi="Times New Roman" w:cs="Times New Roman"/>
          <w:bCs/>
          <w:color w:val="000000"/>
          <w:sz w:val="28"/>
          <w:szCs w:val="28"/>
        </w:rPr>
        <w:t>phù hợp với chức năng, nhiệm vụ của các tổ chức (theo</w:t>
      </w:r>
      <w:r w:rsidR="003B7E73">
        <w:rPr>
          <w:rFonts w:ascii="Times New Roman" w:eastAsia="Calibri" w:hAnsi="Times New Roman" w:cs="Times New Roman"/>
          <w:bCs/>
          <w:color w:val="000000"/>
          <w:sz w:val="28"/>
          <w:szCs w:val="28"/>
        </w:rPr>
        <w:t xml:space="preserve"> phân công tại</w:t>
      </w:r>
      <w:r w:rsidR="00576141">
        <w:rPr>
          <w:rFonts w:ascii="Times New Roman" w:eastAsia="Calibri" w:hAnsi="Times New Roman" w:cs="Times New Roman"/>
          <w:bCs/>
          <w:color w:val="000000"/>
          <w:sz w:val="28"/>
          <w:szCs w:val="28"/>
        </w:rPr>
        <w:t xml:space="preserve"> M</w:t>
      </w:r>
      <w:r w:rsidR="003B7E73" w:rsidRPr="00F364B6">
        <w:rPr>
          <w:rFonts w:ascii="Times New Roman" w:eastAsia="Calibri" w:hAnsi="Times New Roman" w:cs="Times New Roman"/>
          <w:bCs/>
          <w:color w:val="000000"/>
          <w:sz w:val="28"/>
          <w:szCs w:val="28"/>
        </w:rPr>
        <w:t>ục II củ</w:t>
      </w:r>
      <w:r w:rsidR="00576141">
        <w:rPr>
          <w:rFonts w:ascii="Times New Roman" w:eastAsia="Calibri" w:hAnsi="Times New Roman" w:cs="Times New Roman"/>
          <w:bCs/>
          <w:color w:val="000000"/>
          <w:sz w:val="28"/>
          <w:szCs w:val="28"/>
        </w:rPr>
        <w:t>a H</w:t>
      </w:r>
      <w:r w:rsidR="003B7E73" w:rsidRPr="00F364B6">
        <w:rPr>
          <w:rFonts w:ascii="Times New Roman" w:eastAsia="Calibri" w:hAnsi="Times New Roman" w:cs="Times New Roman"/>
          <w:bCs/>
          <w:color w:val="000000"/>
          <w:sz w:val="28"/>
          <w:szCs w:val="28"/>
        </w:rPr>
        <w:t>ướng dẫn này).</w:t>
      </w:r>
      <w:r w:rsidR="00CF69E6" w:rsidRPr="00CF69E6">
        <w:rPr>
          <w:rFonts w:ascii="Times New Roman" w:eastAsia="Calibri" w:hAnsi="Times New Roman" w:cs="Times New Roman"/>
          <w:b/>
          <w:bCs/>
          <w:color w:val="000000"/>
          <w:sz w:val="28"/>
          <w:szCs w:val="28"/>
        </w:rPr>
        <w:t xml:space="preserve"> </w:t>
      </w:r>
    </w:p>
    <w:p w14:paraId="6C14FE78" w14:textId="77777777" w:rsidR="003B7E73" w:rsidRPr="00CF69E6" w:rsidRDefault="00CF69E6" w:rsidP="000F0152">
      <w:pPr>
        <w:spacing w:before="80" w:after="0" w:line="360" w:lineRule="exact"/>
        <w:ind w:firstLine="720"/>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 Làm việc với</w:t>
      </w:r>
      <w:r w:rsidRPr="00F364B6">
        <w:rPr>
          <w:rFonts w:ascii="Times New Roman" w:eastAsia="Calibri" w:hAnsi="Times New Roman" w:cs="Times New Roman"/>
          <w:bCs/>
          <w:color w:val="000000"/>
          <w:sz w:val="28"/>
          <w:szCs w:val="28"/>
        </w:rPr>
        <w:t xml:space="preserve"> Ủy ban nhân dân các tỉnh, thành phố</w:t>
      </w:r>
      <w:r>
        <w:rPr>
          <w:rFonts w:ascii="Times New Roman" w:eastAsia="Calibri" w:hAnsi="Times New Roman" w:cs="Times New Roman"/>
          <w:bCs/>
          <w:color w:val="000000"/>
          <w:sz w:val="28"/>
          <w:szCs w:val="28"/>
        </w:rPr>
        <w:t xml:space="preserve">; các cơ quan liên quan  kịp thời </w:t>
      </w:r>
      <w:r w:rsidRPr="00F364B6">
        <w:rPr>
          <w:rFonts w:ascii="Times New Roman" w:eastAsia="Calibri" w:hAnsi="Times New Roman" w:cs="Times New Roman"/>
          <w:bCs/>
          <w:color w:val="000000"/>
          <w:sz w:val="28"/>
          <w:szCs w:val="28"/>
        </w:rPr>
        <w:t xml:space="preserve">cung cấp thông tin về việc triển khai chính sách hỗ trợ để Mặt trận </w:t>
      </w:r>
      <w:r w:rsidRPr="00F364B6">
        <w:rPr>
          <w:rFonts w:ascii="Times New Roman" w:eastAsia="Calibri" w:hAnsi="Times New Roman" w:cs="Times New Roman"/>
          <w:bCs/>
          <w:color w:val="000000"/>
          <w:sz w:val="28"/>
          <w:szCs w:val="28"/>
          <w:lang w:val="vi-VN"/>
        </w:rPr>
        <w:t>T</w:t>
      </w:r>
      <w:r w:rsidRPr="00F364B6">
        <w:rPr>
          <w:rFonts w:ascii="Times New Roman" w:eastAsia="Calibri" w:hAnsi="Times New Roman" w:cs="Times New Roman"/>
          <w:bCs/>
          <w:color w:val="000000"/>
          <w:sz w:val="28"/>
          <w:szCs w:val="28"/>
        </w:rPr>
        <w:t>ổ quốc</w:t>
      </w:r>
      <w:r>
        <w:rPr>
          <w:rFonts w:ascii="Times New Roman" w:eastAsia="Calibri" w:hAnsi="Times New Roman" w:cs="Times New Roman"/>
          <w:bCs/>
          <w:color w:val="000000"/>
          <w:sz w:val="28"/>
          <w:szCs w:val="28"/>
        </w:rPr>
        <w:t xml:space="preserve"> Việt Nam,</w:t>
      </w:r>
      <w:r w:rsidRPr="00F364B6">
        <w:rPr>
          <w:rFonts w:ascii="Times New Roman" w:eastAsia="Calibri" w:hAnsi="Times New Roman" w:cs="Times New Roman"/>
          <w:bCs/>
          <w:color w:val="000000"/>
          <w:sz w:val="28"/>
          <w:szCs w:val="28"/>
          <w:lang w:val="vi-VN"/>
        </w:rPr>
        <w:t xml:space="preserve"> các tổ chức chính trị - xã hội ở địa phương </w:t>
      </w:r>
      <w:r w:rsidRPr="00F364B6">
        <w:rPr>
          <w:rFonts w:ascii="Times New Roman" w:eastAsia="Calibri" w:hAnsi="Times New Roman" w:cs="Times New Roman"/>
          <w:bCs/>
          <w:color w:val="000000"/>
          <w:sz w:val="28"/>
          <w:szCs w:val="28"/>
        </w:rPr>
        <w:t>thực hiện nhiệm vụ giám sát</w:t>
      </w:r>
      <w:r w:rsidRPr="00F364B6">
        <w:rPr>
          <w:rFonts w:ascii="Times New Roman" w:eastAsia="Calibri" w:hAnsi="Times New Roman" w:cs="Times New Roman"/>
          <w:bCs/>
          <w:color w:val="000000"/>
          <w:sz w:val="28"/>
          <w:szCs w:val="28"/>
          <w:lang w:val="vi-VN"/>
        </w:rPr>
        <w:t>.</w:t>
      </w:r>
    </w:p>
    <w:p w14:paraId="7C734564" w14:textId="77777777" w:rsidR="00187ACC" w:rsidRPr="00F364B6" w:rsidRDefault="00187ACC"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Cs/>
          <w:color w:val="000000"/>
          <w:sz w:val="28"/>
          <w:szCs w:val="28"/>
        </w:rPr>
        <w:t xml:space="preserve">- </w:t>
      </w:r>
      <w:r w:rsidR="00257ECA" w:rsidRPr="00F364B6">
        <w:rPr>
          <w:rFonts w:ascii="Times New Roman" w:eastAsia="Calibri" w:hAnsi="Times New Roman" w:cs="Times New Roman"/>
          <w:bCs/>
          <w:sz w:val="28"/>
          <w:szCs w:val="28"/>
        </w:rPr>
        <w:t>Chủ trì p</w:t>
      </w:r>
      <w:r w:rsidRPr="00F364B6">
        <w:rPr>
          <w:rFonts w:ascii="Times New Roman" w:eastAsia="Calibri" w:hAnsi="Times New Roman" w:cs="Times New Roman"/>
          <w:bCs/>
          <w:sz w:val="28"/>
          <w:szCs w:val="28"/>
        </w:rPr>
        <w:t>hối</w:t>
      </w:r>
      <w:r w:rsidRPr="00F364B6">
        <w:rPr>
          <w:rFonts w:ascii="Times New Roman" w:eastAsia="Calibri" w:hAnsi="Times New Roman" w:cs="Times New Roman"/>
          <w:bCs/>
          <w:color w:val="000000"/>
          <w:sz w:val="28"/>
          <w:szCs w:val="28"/>
        </w:rPr>
        <w:t xml:space="preserve"> hợp chặt chẽ với các tổ chức thành viên để thống nhất nộ</w:t>
      </w:r>
      <w:r w:rsidR="00C02B74">
        <w:rPr>
          <w:rFonts w:ascii="Times New Roman" w:eastAsia="Calibri" w:hAnsi="Times New Roman" w:cs="Times New Roman"/>
          <w:bCs/>
          <w:color w:val="000000"/>
          <w:sz w:val="28"/>
          <w:szCs w:val="28"/>
        </w:rPr>
        <w:t>i dung giám sát; p</w:t>
      </w:r>
      <w:r w:rsidRPr="00F364B6">
        <w:rPr>
          <w:rFonts w:ascii="Times New Roman" w:eastAsia="Calibri" w:hAnsi="Times New Roman" w:cs="Times New Roman"/>
          <w:bCs/>
          <w:color w:val="000000"/>
          <w:sz w:val="28"/>
          <w:szCs w:val="28"/>
        </w:rPr>
        <w:t>hát huy trách nhiệm của Ban công tác Mặt trận khu dân cư, phối hợp chặt chẽ vớ</w:t>
      </w:r>
      <w:r w:rsidR="00343E09" w:rsidRPr="00F364B6">
        <w:rPr>
          <w:rFonts w:ascii="Times New Roman" w:eastAsia="Calibri" w:hAnsi="Times New Roman" w:cs="Times New Roman"/>
          <w:bCs/>
          <w:color w:val="000000"/>
          <w:sz w:val="28"/>
          <w:szCs w:val="28"/>
        </w:rPr>
        <w:t>i t</w:t>
      </w:r>
      <w:r w:rsidRPr="00F364B6">
        <w:rPr>
          <w:rFonts w:ascii="Times New Roman" w:eastAsia="Calibri" w:hAnsi="Times New Roman" w:cs="Times New Roman"/>
          <w:bCs/>
          <w:color w:val="000000"/>
          <w:sz w:val="28"/>
          <w:szCs w:val="28"/>
        </w:rPr>
        <w:t>rưởng</w:t>
      </w:r>
      <w:r w:rsidR="00343E09" w:rsidRPr="00F364B6">
        <w:rPr>
          <w:rFonts w:ascii="Times New Roman" w:eastAsia="Calibri" w:hAnsi="Times New Roman" w:cs="Times New Roman"/>
          <w:bCs/>
          <w:color w:val="000000"/>
          <w:sz w:val="28"/>
          <w:szCs w:val="28"/>
        </w:rPr>
        <w:t xml:space="preserve"> thôn</w:t>
      </w:r>
      <w:r w:rsidRPr="00F364B6">
        <w:rPr>
          <w:rFonts w:ascii="Times New Roman" w:eastAsia="Calibri" w:hAnsi="Times New Roman" w:cs="Times New Roman"/>
          <w:bCs/>
          <w:color w:val="000000"/>
          <w:sz w:val="28"/>
          <w:szCs w:val="28"/>
        </w:rPr>
        <w:t xml:space="preserve">, </w:t>
      </w:r>
      <w:r w:rsidR="00343E09" w:rsidRPr="00F364B6">
        <w:rPr>
          <w:rFonts w:ascii="Times New Roman" w:eastAsia="Calibri" w:hAnsi="Times New Roman" w:cs="Times New Roman"/>
          <w:bCs/>
          <w:color w:val="000000"/>
          <w:sz w:val="28"/>
          <w:szCs w:val="28"/>
        </w:rPr>
        <w:t>t</w:t>
      </w:r>
      <w:r w:rsidRPr="00F364B6">
        <w:rPr>
          <w:rFonts w:ascii="Times New Roman" w:eastAsia="Calibri" w:hAnsi="Times New Roman" w:cs="Times New Roman"/>
          <w:bCs/>
          <w:color w:val="000000"/>
          <w:sz w:val="28"/>
          <w:szCs w:val="28"/>
        </w:rPr>
        <w:t>rưởng khu phố trong công tác quản lý địa bàn và vận động nhân dân tham gia giám sát tại địa bàn.</w:t>
      </w:r>
    </w:p>
    <w:p w14:paraId="6D39FAA5" w14:textId="77777777" w:rsidR="00187ACC" w:rsidRPr="00F364B6" w:rsidRDefault="00187ACC" w:rsidP="000F0152">
      <w:pPr>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Cs/>
          <w:color w:val="000000"/>
          <w:sz w:val="28"/>
          <w:szCs w:val="28"/>
        </w:rPr>
        <w:t xml:space="preserve">- Sau giám sát, trong vòng 03 ngày làm việc, đại diện đoàn giám sát cấp xã, cấp huyện có báo cáo kết quả giám sát gửi cấp ủy, chính quyền cùng cấp và </w:t>
      </w:r>
      <w:r w:rsidR="00343E09" w:rsidRPr="00F364B6">
        <w:rPr>
          <w:rFonts w:ascii="Times New Roman" w:eastAsia="Calibri" w:hAnsi="Times New Roman" w:cs="Times New Roman"/>
          <w:bCs/>
          <w:color w:val="000000"/>
          <w:sz w:val="28"/>
          <w:szCs w:val="28"/>
        </w:rPr>
        <w:t>Mặt trận Tổ quốc</w:t>
      </w:r>
      <w:r w:rsidRPr="00F364B6">
        <w:rPr>
          <w:rFonts w:ascii="Times New Roman" w:eastAsia="Calibri" w:hAnsi="Times New Roman" w:cs="Times New Roman"/>
          <w:bCs/>
          <w:color w:val="000000"/>
          <w:sz w:val="28"/>
          <w:szCs w:val="28"/>
        </w:rPr>
        <w:t xml:space="preserve"> cấp trên trực tiếp. Trong trường hợp không thành lập đoàn giám sát, Mặt trận Tổ quốc và các tổ chức thành viên của Mặt trận ở cấp xã, cấp huyện có trách nhiệm </w:t>
      </w:r>
      <w:r w:rsidR="0015409A">
        <w:rPr>
          <w:rFonts w:ascii="Times New Roman" w:eastAsia="Calibri" w:hAnsi="Times New Roman" w:cs="Times New Roman"/>
          <w:bCs/>
          <w:color w:val="000000"/>
          <w:sz w:val="28"/>
          <w:szCs w:val="28"/>
        </w:rPr>
        <w:t xml:space="preserve">giám sát bằng văn bản </w:t>
      </w:r>
      <w:r w:rsidRPr="00F364B6">
        <w:rPr>
          <w:rFonts w:ascii="Times New Roman" w:eastAsia="Calibri" w:hAnsi="Times New Roman" w:cs="Times New Roman"/>
          <w:bCs/>
          <w:color w:val="000000"/>
          <w:sz w:val="28"/>
          <w:szCs w:val="28"/>
        </w:rPr>
        <w:t>việc lập danh sách</w:t>
      </w:r>
      <w:r w:rsidR="00343E09" w:rsidRPr="00F364B6">
        <w:rPr>
          <w:rFonts w:ascii="Times New Roman" w:eastAsia="Calibri" w:hAnsi="Times New Roman" w:cs="Times New Roman"/>
          <w:bCs/>
          <w:color w:val="000000"/>
          <w:sz w:val="28"/>
          <w:szCs w:val="28"/>
        </w:rPr>
        <w:t xml:space="preserve">, </w:t>
      </w:r>
      <w:r w:rsidR="00381D67" w:rsidRPr="00F364B6">
        <w:rPr>
          <w:rFonts w:ascii="Times New Roman" w:eastAsia="Calibri" w:hAnsi="Times New Roman" w:cs="Times New Roman"/>
          <w:bCs/>
          <w:color w:val="000000"/>
          <w:sz w:val="28"/>
          <w:szCs w:val="28"/>
        </w:rPr>
        <w:t xml:space="preserve">việc tiếp nhận, </w:t>
      </w:r>
      <w:r w:rsidR="00343E09" w:rsidRPr="00F364B6">
        <w:rPr>
          <w:rFonts w:ascii="Times New Roman" w:eastAsia="Calibri" w:hAnsi="Times New Roman" w:cs="Times New Roman"/>
          <w:bCs/>
          <w:color w:val="000000"/>
          <w:sz w:val="28"/>
          <w:szCs w:val="28"/>
        </w:rPr>
        <w:t>giải quyết h</w:t>
      </w:r>
      <w:r w:rsidR="00381D67" w:rsidRPr="00F364B6">
        <w:rPr>
          <w:rFonts w:ascii="Times New Roman" w:eastAsia="Calibri" w:hAnsi="Times New Roman" w:cs="Times New Roman"/>
          <w:bCs/>
          <w:color w:val="000000"/>
          <w:sz w:val="28"/>
          <w:szCs w:val="28"/>
        </w:rPr>
        <w:t>ồ</w:t>
      </w:r>
      <w:r w:rsidR="00343E09" w:rsidRPr="00F364B6">
        <w:rPr>
          <w:rFonts w:ascii="Times New Roman" w:eastAsia="Calibri" w:hAnsi="Times New Roman" w:cs="Times New Roman"/>
          <w:bCs/>
          <w:color w:val="000000"/>
          <w:sz w:val="28"/>
          <w:szCs w:val="28"/>
        </w:rPr>
        <w:t xml:space="preserve"> sơ</w:t>
      </w:r>
      <w:r w:rsidRPr="00F364B6">
        <w:rPr>
          <w:rFonts w:ascii="Times New Roman" w:eastAsia="Calibri" w:hAnsi="Times New Roman" w:cs="Times New Roman"/>
          <w:bCs/>
          <w:color w:val="000000"/>
          <w:sz w:val="28"/>
          <w:szCs w:val="28"/>
        </w:rPr>
        <w:t xml:space="preserve"> và chi trả kinh phí hỗ trợ cho các đối tượ</w:t>
      </w:r>
      <w:r w:rsidR="00381D67" w:rsidRPr="00F364B6">
        <w:rPr>
          <w:rFonts w:ascii="Times New Roman" w:eastAsia="Calibri" w:hAnsi="Times New Roman" w:cs="Times New Roman"/>
          <w:bCs/>
          <w:color w:val="000000"/>
          <w:sz w:val="28"/>
          <w:szCs w:val="28"/>
        </w:rPr>
        <w:t xml:space="preserve">ng được </w:t>
      </w:r>
      <w:r w:rsidRPr="00F364B6">
        <w:rPr>
          <w:rFonts w:ascii="Times New Roman" w:eastAsia="Calibri" w:hAnsi="Times New Roman" w:cs="Times New Roman"/>
          <w:bCs/>
          <w:color w:val="000000"/>
          <w:sz w:val="28"/>
          <w:szCs w:val="28"/>
        </w:rPr>
        <w:t xml:space="preserve">hỗ trợ </w:t>
      </w:r>
      <w:r w:rsidR="00343E09" w:rsidRPr="00F364B6">
        <w:rPr>
          <w:rFonts w:ascii="Times New Roman" w:eastAsia="Calibri" w:hAnsi="Times New Roman" w:cs="Times New Roman"/>
          <w:bCs/>
          <w:color w:val="000000"/>
          <w:sz w:val="28"/>
          <w:szCs w:val="28"/>
        </w:rPr>
        <w:t>của các cơ quan chức năng</w:t>
      </w:r>
      <w:r w:rsidR="0015409A">
        <w:rPr>
          <w:rFonts w:ascii="Times New Roman" w:eastAsia="Calibri" w:hAnsi="Times New Roman" w:cs="Times New Roman"/>
          <w:bCs/>
          <w:color w:val="000000"/>
          <w:sz w:val="28"/>
          <w:szCs w:val="28"/>
        </w:rPr>
        <w:t xml:space="preserve"> và báo cáo với cấp ủy, chính quyền cùng cấp và Ủy ban Mặt trận Tổ quốc Việt nam cấp trên trực tiếp</w:t>
      </w:r>
      <w:r w:rsidRPr="00F364B6">
        <w:rPr>
          <w:rFonts w:ascii="Times New Roman" w:eastAsia="Calibri" w:hAnsi="Times New Roman" w:cs="Times New Roman"/>
          <w:bCs/>
          <w:color w:val="000000"/>
          <w:sz w:val="28"/>
          <w:szCs w:val="28"/>
        </w:rPr>
        <w:t>.</w:t>
      </w:r>
    </w:p>
    <w:p w14:paraId="64518CBE" w14:textId="77777777" w:rsidR="00CF69E6" w:rsidRDefault="00187ACC" w:rsidP="000F0152">
      <w:pPr>
        <w:shd w:val="clear" w:color="auto" w:fill="FFFFFF"/>
        <w:spacing w:before="80" w:after="0" w:line="360" w:lineRule="exact"/>
        <w:ind w:firstLine="720"/>
        <w:jc w:val="both"/>
        <w:rPr>
          <w:rFonts w:ascii="Times New Roman" w:eastAsia="Calibri" w:hAnsi="Times New Roman" w:cs="Times New Roman"/>
          <w:bCs/>
          <w:color w:val="000000"/>
          <w:sz w:val="28"/>
          <w:szCs w:val="28"/>
        </w:rPr>
      </w:pPr>
      <w:r w:rsidRPr="00F364B6">
        <w:rPr>
          <w:rFonts w:ascii="Times New Roman" w:eastAsia="Calibri" w:hAnsi="Times New Roman" w:cs="Times New Roman"/>
          <w:bCs/>
          <w:color w:val="000000"/>
          <w:sz w:val="28"/>
          <w:szCs w:val="28"/>
        </w:rPr>
        <w:t xml:space="preserve">- </w:t>
      </w:r>
      <w:r w:rsidR="00343E09" w:rsidRPr="00F364B6">
        <w:rPr>
          <w:rFonts w:ascii="Times New Roman" w:eastAsia="Calibri" w:hAnsi="Times New Roman" w:cs="Times New Roman"/>
          <w:bCs/>
          <w:color w:val="000000"/>
          <w:sz w:val="28"/>
          <w:szCs w:val="28"/>
        </w:rPr>
        <w:t>Chậm nhất 15 ngày, sau khi k</w:t>
      </w:r>
      <w:r w:rsidRPr="00F364B6">
        <w:rPr>
          <w:rFonts w:ascii="Times New Roman" w:eastAsia="Calibri" w:hAnsi="Times New Roman" w:cs="Times New Roman"/>
          <w:bCs/>
          <w:color w:val="000000"/>
          <w:sz w:val="28"/>
          <w:szCs w:val="28"/>
        </w:rPr>
        <w:t>ết thúc đợt giám sát hỗ trợ theo</w:t>
      </w:r>
      <w:r w:rsidR="008C33E9" w:rsidRPr="00F364B6">
        <w:rPr>
          <w:rFonts w:ascii="Times New Roman" w:eastAsia="Calibri" w:hAnsi="Times New Roman" w:cs="Times New Roman"/>
          <w:bCs/>
          <w:color w:val="000000"/>
          <w:sz w:val="28"/>
          <w:szCs w:val="28"/>
          <w:lang w:val="vi-VN"/>
        </w:rPr>
        <w:t xml:space="preserve"> Nghị quyết của Chính phủ và</w:t>
      </w:r>
      <w:r w:rsidRPr="00F364B6">
        <w:rPr>
          <w:rFonts w:ascii="Times New Roman" w:eastAsia="Calibri" w:hAnsi="Times New Roman" w:cs="Times New Roman"/>
          <w:bCs/>
          <w:color w:val="000000"/>
          <w:sz w:val="28"/>
          <w:szCs w:val="28"/>
        </w:rPr>
        <w:t xml:space="preserve"> Quyết định của Thủ tướng</w:t>
      </w:r>
      <w:r w:rsidR="008C33E9" w:rsidRPr="00F364B6">
        <w:rPr>
          <w:rFonts w:ascii="Times New Roman" w:eastAsia="Calibri" w:hAnsi="Times New Roman" w:cs="Times New Roman"/>
          <w:bCs/>
          <w:color w:val="000000"/>
          <w:sz w:val="28"/>
          <w:szCs w:val="28"/>
          <w:lang w:val="vi-VN"/>
        </w:rPr>
        <w:t xml:space="preserve"> Chính phủ</w:t>
      </w:r>
      <w:r w:rsidRPr="00F364B6">
        <w:rPr>
          <w:rFonts w:ascii="Times New Roman" w:eastAsia="Calibri" w:hAnsi="Times New Roman" w:cs="Times New Roman"/>
          <w:bCs/>
          <w:color w:val="000000"/>
          <w:sz w:val="28"/>
          <w:szCs w:val="28"/>
        </w:rPr>
        <w:t xml:space="preserve">, Ban Thường trực </w:t>
      </w:r>
      <w:r w:rsidR="008C33E9" w:rsidRPr="00F364B6">
        <w:rPr>
          <w:rFonts w:ascii="Times New Roman" w:eastAsia="Calibri" w:hAnsi="Times New Roman" w:cs="Times New Roman"/>
          <w:bCs/>
          <w:color w:val="000000"/>
          <w:sz w:val="28"/>
          <w:szCs w:val="28"/>
          <w:lang w:val="vi-VN"/>
        </w:rPr>
        <w:t>Ủy</w:t>
      </w:r>
      <w:r w:rsidRPr="00F364B6">
        <w:rPr>
          <w:rFonts w:ascii="Times New Roman" w:eastAsia="Calibri" w:hAnsi="Times New Roman" w:cs="Times New Roman"/>
          <w:bCs/>
          <w:color w:val="000000"/>
          <w:sz w:val="28"/>
          <w:szCs w:val="28"/>
        </w:rPr>
        <w:t xml:space="preserve"> ban </w:t>
      </w:r>
      <w:r w:rsidR="008C33E9" w:rsidRPr="00F364B6">
        <w:rPr>
          <w:rFonts w:ascii="Times New Roman" w:eastAsia="Calibri" w:hAnsi="Times New Roman" w:cs="Times New Roman"/>
          <w:bCs/>
          <w:color w:val="000000"/>
          <w:sz w:val="28"/>
          <w:szCs w:val="28"/>
          <w:lang w:val="vi-VN"/>
        </w:rPr>
        <w:t>Mặt trận Tổ quốc</w:t>
      </w:r>
      <w:r w:rsidRPr="00F364B6">
        <w:rPr>
          <w:rFonts w:ascii="Times New Roman" w:eastAsia="Calibri" w:hAnsi="Times New Roman" w:cs="Times New Roman"/>
          <w:bCs/>
          <w:color w:val="000000"/>
          <w:sz w:val="28"/>
          <w:szCs w:val="28"/>
        </w:rPr>
        <w:t xml:space="preserve"> Việt Nam các tỉnh, thành phố báo cáo kết quả</w:t>
      </w:r>
      <w:r w:rsidR="008C33E9" w:rsidRPr="00F364B6">
        <w:rPr>
          <w:rFonts w:ascii="Times New Roman" w:eastAsia="Calibri" w:hAnsi="Times New Roman" w:cs="Times New Roman"/>
          <w:bCs/>
          <w:color w:val="000000"/>
          <w:sz w:val="28"/>
          <w:szCs w:val="28"/>
          <w:lang w:val="vi-VN"/>
        </w:rPr>
        <w:t xml:space="preserve"> giám sát</w:t>
      </w:r>
      <w:r w:rsidRPr="00F364B6">
        <w:rPr>
          <w:rFonts w:ascii="Times New Roman" w:eastAsia="Calibri" w:hAnsi="Times New Roman" w:cs="Times New Roman"/>
          <w:bCs/>
          <w:color w:val="000000"/>
          <w:sz w:val="28"/>
          <w:szCs w:val="28"/>
        </w:rPr>
        <w:t xml:space="preserve"> về </w:t>
      </w:r>
      <w:r w:rsidR="00B5124C" w:rsidRPr="00F364B6">
        <w:rPr>
          <w:rFonts w:ascii="Times New Roman" w:eastAsia="Calibri" w:hAnsi="Times New Roman" w:cs="Times New Roman"/>
          <w:bCs/>
          <w:color w:val="000000"/>
          <w:sz w:val="28"/>
          <w:szCs w:val="28"/>
        </w:rPr>
        <w:t xml:space="preserve">Ban Thường trực </w:t>
      </w:r>
      <w:r w:rsidR="008C33E9" w:rsidRPr="00F364B6">
        <w:rPr>
          <w:rFonts w:ascii="Times New Roman" w:eastAsia="Calibri" w:hAnsi="Times New Roman" w:cs="Times New Roman"/>
          <w:bCs/>
          <w:color w:val="000000"/>
          <w:sz w:val="28"/>
          <w:szCs w:val="28"/>
          <w:lang w:val="vi-VN"/>
        </w:rPr>
        <w:t xml:space="preserve">Ủy ban Trung ương </w:t>
      </w:r>
      <w:r w:rsidRPr="00F364B6">
        <w:rPr>
          <w:rFonts w:ascii="Times New Roman" w:eastAsia="Calibri" w:hAnsi="Times New Roman" w:cs="Times New Roman"/>
          <w:bCs/>
          <w:color w:val="000000"/>
          <w:sz w:val="28"/>
          <w:szCs w:val="28"/>
        </w:rPr>
        <w:t xml:space="preserve">Mặt trận </w:t>
      </w:r>
      <w:r w:rsidR="008C33E9" w:rsidRPr="00F364B6">
        <w:rPr>
          <w:rFonts w:ascii="Times New Roman" w:eastAsia="Calibri" w:hAnsi="Times New Roman" w:cs="Times New Roman"/>
          <w:bCs/>
          <w:color w:val="000000"/>
          <w:sz w:val="28"/>
          <w:szCs w:val="28"/>
          <w:lang w:val="vi-VN"/>
        </w:rPr>
        <w:t>Tổ quốc Việt Nam</w:t>
      </w:r>
      <w:r w:rsidR="00CF69E6">
        <w:rPr>
          <w:rFonts w:ascii="Times New Roman" w:eastAsia="Calibri" w:hAnsi="Times New Roman" w:cs="Times New Roman"/>
          <w:bCs/>
          <w:color w:val="000000"/>
          <w:sz w:val="28"/>
          <w:szCs w:val="28"/>
        </w:rPr>
        <w:t>.</w:t>
      </w:r>
    </w:p>
    <w:p w14:paraId="27913828" w14:textId="77777777" w:rsidR="00CA52B8" w:rsidRPr="00CA52B8" w:rsidRDefault="00CA52B8" w:rsidP="00CA52B8">
      <w:pPr>
        <w:shd w:val="clear" w:color="auto" w:fill="FFFFFF"/>
        <w:spacing w:before="80" w:after="0" w:line="360" w:lineRule="exact"/>
        <w:ind w:firstLine="720"/>
        <w:jc w:val="both"/>
        <w:rPr>
          <w:rFonts w:ascii="Times New Roman" w:eastAsia="Calibri" w:hAnsi="Times New Roman" w:cs="Times New Roman"/>
          <w:color w:val="000000"/>
          <w:sz w:val="28"/>
          <w:szCs w:val="28"/>
        </w:rPr>
      </w:pPr>
      <w:r w:rsidRPr="00CA52B8">
        <w:rPr>
          <w:rFonts w:ascii="Times New Roman" w:eastAsia="Calibri" w:hAnsi="Times New Roman" w:cs="Times New Roman"/>
          <w:b/>
          <w:bCs/>
          <w:color w:val="000000"/>
          <w:sz w:val="28"/>
          <w:szCs w:val="28"/>
        </w:rPr>
        <w:t>* Lưu ý:</w:t>
      </w:r>
      <w:r>
        <w:rPr>
          <w:rFonts w:ascii="Times New Roman" w:eastAsia="Calibri" w:hAnsi="Times New Roman" w:cs="Times New Roman"/>
          <w:bCs/>
          <w:color w:val="000000"/>
          <w:sz w:val="28"/>
          <w:szCs w:val="28"/>
        </w:rPr>
        <w:t xml:space="preserve"> Đối với các địa phương đang thực hiện giãn cách xã hội theo nội dung </w:t>
      </w:r>
      <w:r w:rsidRPr="00CA52B8">
        <w:rPr>
          <w:rFonts w:ascii="Times New Roman" w:hAnsi="Times New Roman" w:cs="Times New Roman"/>
          <w:spacing w:val="10"/>
          <w:sz w:val="28"/>
          <w:szCs w:val="28"/>
        </w:rPr>
        <w:t xml:space="preserve">Chỉ thị số </w:t>
      </w:r>
      <w:r w:rsidRPr="00CA52B8">
        <w:rPr>
          <w:rFonts w:ascii="Times New Roman" w:hAnsi="Times New Roman" w:cs="Times New Roman"/>
          <w:sz w:val="28"/>
          <w:szCs w:val="28"/>
        </w:rPr>
        <w:t>16/CT-TTg</w:t>
      </w:r>
      <w:r>
        <w:rPr>
          <w:rFonts w:ascii="Times New Roman" w:hAnsi="Times New Roman" w:cs="Times New Roman"/>
          <w:sz w:val="28"/>
          <w:szCs w:val="28"/>
        </w:rPr>
        <w:t>,</w:t>
      </w:r>
      <w:r w:rsidRPr="00CA52B8">
        <w:rPr>
          <w:rFonts w:ascii="Times New Roman" w:hAnsi="Times New Roman" w:cs="Times New Roman"/>
          <w:sz w:val="28"/>
          <w:szCs w:val="28"/>
        </w:rPr>
        <w:t xml:space="preserve"> ngày 31/3/2020 của Thủ tướng Chính phủ</w:t>
      </w:r>
      <w:r>
        <w:rPr>
          <w:rFonts w:ascii="Times New Roman" w:eastAsia="Calibri" w:hAnsi="Times New Roman" w:cs="Times New Roman"/>
          <w:b/>
          <w:color w:val="000000"/>
          <w:sz w:val="28"/>
          <w:szCs w:val="28"/>
        </w:rPr>
        <w:t xml:space="preserve"> </w:t>
      </w:r>
      <w:r w:rsidRPr="00CA52B8">
        <w:rPr>
          <w:rFonts w:ascii="Times New Roman" w:eastAsia="Calibri" w:hAnsi="Times New Roman" w:cs="Times New Roman"/>
          <w:color w:val="000000"/>
          <w:sz w:val="28"/>
          <w:szCs w:val="28"/>
        </w:rPr>
        <w:t>thì tập trung phối hợp với các cơ quan chức năng của địa phương triển khai công tác phòng, chống dịch bệnh Covid-19</w:t>
      </w:r>
      <w:r>
        <w:rPr>
          <w:rFonts w:ascii="Times New Roman" w:eastAsia="Calibri" w:hAnsi="Times New Roman" w:cs="Times New Roman"/>
          <w:color w:val="000000"/>
          <w:sz w:val="28"/>
          <w:szCs w:val="28"/>
        </w:rPr>
        <w:t>; sau khi dịch bệnh đã được kiểm soát thì triển khai công tác giám sát theo nội dung Hướng dẫn.</w:t>
      </w:r>
    </w:p>
    <w:p w14:paraId="092415ED" w14:textId="77777777" w:rsidR="00B05CF0" w:rsidRDefault="00B82F83" w:rsidP="00CA52B8">
      <w:pPr>
        <w:shd w:val="clear" w:color="auto" w:fill="FFFFFF"/>
        <w:spacing w:before="80" w:after="0" w:line="360" w:lineRule="exact"/>
        <w:ind w:firstLine="720"/>
        <w:jc w:val="both"/>
        <w:rPr>
          <w:rFonts w:ascii="Times New Roman" w:eastAsia="Times New Roman" w:hAnsi="Times New Roman" w:cs="Times New Roman"/>
          <w:bCs/>
          <w:sz w:val="28"/>
          <w:szCs w:val="28"/>
        </w:rPr>
      </w:pPr>
      <w:r>
        <w:rPr>
          <w:rFonts w:ascii="Times New Roman" w:eastAsia="Calibri" w:hAnsi="Times New Roman" w:cs="Times New Roman"/>
          <w:b/>
          <w:color w:val="000000"/>
          <w:sz w:val="28"/>
          <w:szCs w:val="28"/>
        </w:rPr>
        <w:t>4</w:t>
      </w:r>
      <w:r w:rsidR="000C7113" w:rsidRPr="00F364B6">
        <w:rPr>
          <w:rFonts w:ascii="Times New Roman" w:eastAsia="Calibri" w:hAnsi="Times New Roman" w:cs="Times New Roman"/>
          <w:bCs/>
          <w:color w:val="000000"/>
          <w:sz w:val="28"/>
          <w:szCs w:val="28"/>
        </w:rPr>
        <w:t xml:space="preserve">. </w:t>
      </w:r>
      <w:r w:rsidR="000C7113" w:rsidRPr="00F364B6">
        <w:rPr>
          <w:rFonts w:ascii="Times New Roman" w:eastAsia="Calibri" w:hAnsi="Times New Roman" w:cs="Times New Roman"/>
          <w:bCs/>
          <w:sz w:val="28"/>
          <w:szCs w:val="28"/>
        </w:rPr>
        <w:t xml:space="preserve">Giao cho Ban Phong trào </w:t>
      </w:r>
      <w:r>
        <w:rPr>
          <w:rFonts w:ascii="Times New Roman" w:eastAsia="Calibri" w:hAnsi="Times New Roman" w:cs="Times New Roman"/>
          <w:bCs/>
          <w:sz w:val="28"/>
          <w:szCs w:val="28"/>
        </w:rPr>
        <w:t xml:space="preserve">tham  mưu giúp Ban Thường trực Ủy ban Trung ương Mặt trận Tổ quốc Việt Nam thực hiện nhiệm vụ quy định tại mục 1, phần VI của Hướng dẫn này; </w:t>
      </w:r>
      <w:r w:rsidR="000C7113" w:rsidRPr="00F364B6">
        <w:rPr>
          <w:rFonts w:ascii="Times New Roman" w:eastAsia="Calibri" w:hAnsi="Times New Roman" w:cs="Times New Roman"/>
          <w:bCs/>
          <w:sz w:val="28"/>
          <w:szCs w:val="28"/>
        </w:rPr>
        <w:t>là</w:t>
      </w:r>
      <w:r w:rsidR="007958F5" w:rsidRPr="00F364B6">
        <w:rPr>
          <w:rFonts w:ascii="Times New Roman" w:eastAsia="Calibri" w:hAnsi="Times New Roman" w:cs="Times New Roman"/>
          <w:bCs/>
          <w:sz w:val="28"/>
          <w:szCs w:val="28"/>
        </w:rPr>
        <w:t xml:space="preserve"> </w:t>
      </w:r>
      <w:r w:rsidR="000C7113" w:rsidRPr="00F364B6">
        <w:rPr>
          <w:rFonts w:ascii="Times New Roman" w:eastAsia="Calibri" w:hAnsi="Times New Roman" w:cs="Times New Roman"/>
          <w:bCs/>
          <w:sz w:val="28"/>
          <w:szCs w:val="28"/>
        </w:rPr>
        <w:t xml:space="preserve">đầu mối tham mưu và giúp </w:t>
      </w:r>
      <w:r w:rsidR="000C7113" w:rsidRPr="00F364B6">
        <w:rPr>
          <w:rFonts w:ascii="Times New Roman" w:eastAsia="Times New Roman" w:hAnsi="Times New Roman" w:cs="Times New Roman"/>
          <w:bCs/>
          <w:sz w:val="28"/>
          <w:szCs w:val="28"/>
        </w:rPr>
        <w:t>Ban Thường trực Ủy ban Trung ương Mặt trận Tổ quốc Việt Nam chủ trì phối hợp tổ chức hoạt</w:t>
      </w:r>
      <w:r w:rsidR="001108A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động giám sát</w:t>
      </w:r>
      <w:r w:rsidR="000C7113" w:rsidRPr="00F364B6">
        <w:rPr>
          <w:rFonts w:ascii="Times New Roman" w:eastAsia="Times New Roman" w:hAnsi="Times New Roman" w:cs="Times New Roman"/>
          <w:bCs/>
          <w:sz w:val="28"/>
          <w:szCs w:val="28"/>
        </w:rPr>
        <w:t>.</w:t>
      </w:r>
    </w:p>
    <w:p w14:paraId="4869CBD6" w14:textId="77777777" w:rsidR="00C855D8" w:rsidRPr="00C855D8" w:rsidRDefault="00C855D8" w:rsidP="000F0152">
      <w:pPr>
        <w:spacing w:before="80" w:after="0" w:line="360" w:lineRule="exact"/>
        <w:ind w:firstLine="720"/>
        <w:jc w:val="both"/>
        <w:rPr>
          <w:rFonts w:ascii="Times New Roman" w:eastAsia="Calibri" w:hAnsi="Times New Roman" w:cs="Times New Roman"/>
          <w:bCs/>
          <w:color w:val="FF0000"/>
          <w:sz w:val="28"/>
          <w:szCs w:val="28"/>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36"/>
      </w:tblGrid>
      <w:tr w:rsidR="00B05CF0" w14:paraId="4EBD8557" w14:textId="77777777" w:rsidTr="004A193D">
        <w:tc>
          <w:tcPr>
            <w:tcW w:w="5495" w:type="dxa"/>
          </w:tcPr>
          <w:p w14:paraId="1DBDA710" w14:textId="77777777" w:rsidR="00B05CF0" w:rsidRDefault="00B05CF0" w:rsidP="00B05CF0">
            <w:pPr>
              <w:jc w:val="both"/>
              <w:rPr>
                <w:rFonts w:ascii="Times New Roman" w:eastAsia="Calibri" w:hAnsi="Times New Roman" w:cs="Times New Roman"/>
                <w:b/>
                <w:bCs/>
                <w:i/>
                <w:iCs/>
                <w:color w:val="000000"/>
                <w:sz w:val="24"/>
                <w:szCs w:val="24"/>
                <w:lang w:val="vi-VN"/>
              </w:rPr>
            </w:pPr>
          </w:p>
          <w:p w14:paraId="0FBECDE2" w14:textId="77777777" w:rsidR="00B05CF0" w:rsidRPr="00187ACC" w:rsidRDefault="00B05CF0" w:rsidP="00B05CF0">
            <w:pPr>
              <w:jc w:val="both"/>
              <w:rPr>
                <w:rFonts w:ascii="Times New Roman" w:eastAsia="Calibri" w:hAnsi="Times New Roman" w:cs="Times New Roman"/>
                <w:b/>
                <w:bCs/>
                <w:color w:val="000000"/>
                <w:sz w:val="24"/>
                <w:szCs w:val="24"/>
              </w:rPr>
            </w:pPr>
            <w:r w:rsidRPr="00187ACC">
              <w:rPr>
                <w:rFonts w:ascii="Times New Roman" w:eastAsia="Calibri" w:hAnsi="Times New Roman" w:cs="Times New Roman"/>
                <w:b/>
                <w:bCs/>
                <w:i/>
                <w:iCs/>
                <w:color w:val="000000"/>
                <w:sz w:val="24"/>
                <w:szCs w:val="24"/>
              </w:rPr>
              <w:t>Nơi nhận:</w:t>
            </w:r>
          </w:p>
          <w:p w14:paraId="25ED0C01" w14:textId="77777777" w:rsidR="00B05CF0" w:rsidRPr="00B51DC3" w:rsidRDefault="00B05CF0" w:rsidP="00B05CF0">
            <w:pPr>
              <w:jc w:val="both"/>
              <w:rPr>
                <w:rFonts w:ascii="Times New Roman" w:eastAsia="Calibri" w:hAnsi="Times New Roman" w:cs="Times New Roman"/>
                <w:bCs/>
                <w:color w:val="000000"/>
                <w:sz w:val="24"/>
                <w:szCs w:val="24"/>
              </w:rPr>
            </w:pPr>
            <w:r w:rsidRPr="00B51DC3">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lang w:val="vi-VN"/>
              </w:rPr>
              <w:t xml:space="preserve">Đồng chí </w:t>
            </w:r>
            <w:r w:rsidR="00B5124C">
              <w:rPr>
                <w:rFonts w:ascii="Times New Roman" w:eastAsia="Calibri" w:hAnsi="Times New Roman" w:cs="Times New Roman"/>
                <w:bCs/>
                <w:color w:val="000000"/>
                <w:sz w:val="24"/>
                <w:szCs w:val="24"/>
              </w:rPr>
              <w:t>Thủ tướng Chính phủ</w:t>
            </w:r>
            <w:r w:rsidR="007958F5">
              <w:rPr>
                <w:rFonts w:ascii="Times New Roman" w:eastAsia="Calibri" w:hAnsi="Times New Roman" w:cs="Times New Roman"/>
                <w:bCs/>
                <w:color w:val="000000"/>
                <w:sz w:val="24"/>
                <w:szCs w:val="24"/>
              </w:rPr>
              <w:t xml:space="preserve"> </w:t>
            </w:r>
            <w:r w:rsidRPr="00B51DC3">
              <w:rPr>
                <w:rFonts w:ascii="Times New Roman" w:eastAsia="Calibri" w:hAnsi="Times New Roman" w:cs="Times New Roman"/>
                <w:bCs/>
                <w:color w:val="000000"/>
                <w:sz w:val="24"/>
                <w:szCs w:val="24"/>
              </w:rPr>
              <w:t>(để</w:t>
            </w:r>
            <w:r>
              <w:rPr>
                <w:rFonts w:ascii="Times New Roman" w:eastAsia="Calibri" w:hAnsi="Times New Roman" w:cs="Times New Roman"/>
                <w:bCs/>
                <w:color w:val="000000"/>
                <w:sz w:val="24"/>
                <w:szCs w:val="24"/>
              </w:rPr>
              <w:t xml:space="preserve"> b</w:t>
            </w:r>
            <w:r>
              <w:rPr>
                <w:rFonts w:ascii="Times New Roman" w:eastAsia="Calibri" w:hAnsi="Times New Roman" w:cs="Times New Roman"/>
                <w:bCs/>
                <w:color w:val="000000"/>
                <w:sz w:val="24"/>
                <w:szCs w:val="24"/>
                <w:lang w:val="vi-VN"/>
              </w:rPr>
              <w:t>áo cáo</w:t>
            </w:r>
            <w:r w:rsidRPr="00B51DC3">
              <w:rPr>
                <w:rFonts w:ascii="Times New Roman" w:eastAsia="Calibri" w:hAnsi="Times New Roman" w:cs="Times New Roman"/>
                <w:bCs/>
                <w:color w:val="000000"/>
                <w:sz w:val="24"/>
                <w:szCs w:val="24"/>
              </w:rPr>
              <w:t>);</w:t>
            </w:r>
          </w:p>
          <w:p w14:paraId="11F23EFC" w14:textId="77777777" w:rsidR="00B05CF0" w:rsidRDefault="00B05CF0" w:rsidP="00B05CF0">
            <w:pPr>
              <w:jc w:val="both"/>
              <w:rPr>
                <w:rFonts w:ascii="Times New Roman" w:eastAsia="Calibri" w:hAnsi="Times New Roman" w:cs="Times New Roman"/>
                <w:bCs/>
                <w:color w:val="000000"/>
                <w:sz w:val="24"/>
                <w:szCs w:val="24"/>
              </w:rPr>
            </w:pPr>
            <w:r w:rsidRPr="00B51DC3">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lang w:val="vi-VN"/>
              </w:rPr>
              <w:t>Đồng chí Thường trực Ban Bí thư (để báo cáo)</w:t>
            </w:r>
            <w:r w:rsidRPr="00B51DC3">
              <w:rPr>
                <w:rFonts w:ascii="Times New Roman" w:eastAsia="Calibri" w:hAnsi="Times New Roman" w:cs="Times New Roman"/>
                <w:bCs/>
                <w:color w:val="000000"/>
                <w:sz w:val="24"/>
                <w:szCs w:val="24"/>
              </w:rPr>
              <w:t>;</w:t>
            </w:r>
          </w:p>
          <w:p w14:paraId="1566FB01" w14:textId="77777777" w:rsidR="007958F5" w:rsidRPr="00B51DC3" w:rsidRDefault="007958F5" w:rsidP="00B05CF0">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Ủy ban Thường vụ Quốc hội (để báo cáo);</w:t>
            </w:r>
          </w:p>
          <w:p w14:paraId="2AB80458" w14:textId="77777777" w:rsidR="00B05CF0" w:rsidRPr="00B51DC3" w:rsidRDefault="00B05CF0" w:rsidP="00B05CF0">
            <w:pPr>
              <w:jc w:val="both"/>
              <w:rPr>
                <w:rFonts w:ascii="Times New Roman" w:eastAsia="Calibri" w:hAnsi="Times New Roman" w:cs="Times New Roman"/>
                <w:bCs/>
                <w:color w:val="000000"/>
                <w:sz w:val="24"/>
                <w:szCs w:val="24"/>
              </w:rPr>
            </w:pPr>
            <w:r w:rsidRPr="00B51DC3">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lang w:val="vi-VN"/>
              </w:rPr>
              <w:t xml:space="preserve"> BTT UBTW</w:t>
            </w:r>
            <w:r w:rsidRPr="00B51DC3">
              <w:rPr>
                <w:rFonts w:ascii="Times New Roman" w:eastAsia="Calibri" w:hAnsi="Times New Roman" w:cs="Times New Roman"/>
                <w:bCs/>
                <w:color w:val="000000"/>
                <w:sz w:val="24"/>
                <w:szCs w:val="24"/>
              </w:rPr>
              <w:t>MTTQ Việt Nam (để chỉ đạo);</w:t>
            </w:r>
          </w:p>
          <w:p w14:paraId="708B7989" w14:textId="77777777" w:rsidR="00B05CF0" w:rsidRPr="0040578D" w:rsidRDefault="00B05CF0" w:rsidP="0040578D">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lang w:val="vi-VN"/>
              </w:rPr>
              <w:t>- Các bộ: L</w:t>
            </w:r>
            <w:r w:rsidR="0040578D">
              <w:rPr>
                <w:rFonts w:ascii="Times New Roman" w:eastAsia="Calibri" w:hAnsi="Times New Roman" w:cs="Times New Roman"/>
                <w:bCs/>
                <w:color w:val="000000"/>
                <w:sz w:val="24"/>
                <w:szCs w:val="24"/>
              </w:rPr>
              <w:t>ĐTB&amp;XH, VHTT&amp;DL, KH&amp;ĐT, TC;</w:t>
            </w:r>
          </w:p>
          <w:p w14:paraId="31C2673E" w14:textId="77777777" w:rsidR="00B05CF0" w:rsidRDefault="00B05CF0" w:rsidP="00B05CF0">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lang w:val="vi-VN"/>
              </w:rPr>
              <w:t>- Ngân hàng Nhà nước Việt Nam;</w:t>
            </w:r>
          </w:p>
          <w:p w14:paraId="09FF93B6" w14:textId="77777777" w:rsidR="007638D2" w:rsidRPr="007638D2" w:rsidRDefault="007638D2" w:rsidP="00B05CF0">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Bảo hiểm Xã hội Việt Nam;</w:t>
            </w:r>
          </w:p>
          <w:p w14:paraId="2CD26CF5" w14:textId="77777777" w:rsidR="00B05CF0" w:rsidRPr="00B05CF0" w:rsidRDefault="00B05CF0" w:rsidP="00B05CF0">
            <w:pPr>
              <w:jc w:val="both"/>
              <w:rPr>
                <w:rFonts w:ascii="Times New Roman" w:eastAsia="Calibri" w:hAnsi="Times New Roman" w:cs="Times New Roman"/>
                <w:bCs/>
                <w:color w:val="000000"/>
                <w:sz w:val="24"/>
                <w:szCs w:val="24"/>
                <w:lang w:val="vi-VN"/>
              </w:rPr>
            </w:pPr>
            <w:r>
              <w:rPr>
                <w:rFonts w:ascii="Times New Roman" w:eastAsia="Calibri" w:hAnsi="Times New Roman" w:cs="Times New Roman"/>
                <w:bCs/>
                <w:color w:val="000000"/>
                <w:sz w:val="24"/>
                <w:szCs w:val="24"/>
                <w:lang w:val="vi-VN"/>
              </w:rPr>
              <w:t>- Ngân hàng Chính sách xã hộ</w:t>
            </w:r>
            <w:r w:rsidR="00906CC4">
              <w:rPr>
                <w:rFonts w:ascii="Times New Roman" w:eastAsia="Calibri" w:hAnsi="Times New Roman" w:cs="Times New Roman"/>
                <w:bCs/>
                <w:color w:val="000000"/>
                <w:sz w:val="24"/>
                <w:szCs w:val="24"/>
                <w:lang w:val="vi-VN"/>
              </w:rPr>
              <w:t>i V</w:t>
            </w:r>
            <w:r w:rsidR="00906CC4">
              <w:rPr>
                <w:rFonts w:ascii="Times New Roman" w:eastAsia="Calibri" w:hAnsi="Times New Roman" w:cs="Times New Roman"/>
                <w:bCs/>
                <w:color w:val="000000"/>
                <w:sz w:val="24"/>
                <w:szCs w:val="24"/>
              </w:rPr>
              <w:t>iệt Nam</w:t>
            </w:r>
            <w:r>
              <w:rPr>
                <w:rFonts w:ascii="Times New Roman" w:eastAsia="Calibri" w:hAnsi="Times New Roman" w:cs="Times New Roman"/>
                <w:bCs/>
                <w:color w:val="000000"/>
                <w:sz w:val="24"/>
                <w:szCs w:val="24"/>
                <w:lang w:val="vi-VN"/>
              </w:rPr>
              <w:t>;</w:t>
            </w:r>
          </w:p>
          <w:p w14:paraId="1FAAC38E" w14:textId="77777777" w:rsidR="00B05CF0" w:rsidRDefault="00B05CF0" w:rsidP="00B05CF0">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Trung ương các tổ chức CT-XH (để phối hợ</w:t>
            </w:r>
            <w:r w:rsidR="005E3E5B">
              <w:rPr>
                <w:rFonts w:ascii="Times New Roman" w:eastAsia="Calibri" w:hAnsi="Times New Roman" w:cs="Times New Roman"/>
                <w:bCs/>
                <w:color w:val="000000"/>
                <w:sz w:val="24"/>
                <w:szCs w:val="24"/>
              </w:rPr>
              <w:t>p</w:t>
            </w:r>
            <w:r>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lang w:val="vi-VN"/>
              </w:rPr>
              <w:t>;</w:t>
            </w:r>
          </w:p>
          <w:p w14:paraId="751CDC2D" w14:textId="77777777" w:rsidR="007958F5" w:rsidRPr="007958F5" w:rsidRDefault="007958F5" w:rsidP="00B05CF0">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VP</w:t>
            </w:r>
            <w:r>
              <w:rPr>
                <w:rFonts w:ascii="Times New Roman" w:eastAsia="Calibri" w:hAnsi="Times New Roman" w:cs="Times New Roman"/>
                <w:bCs/>
                <w:color w:val="000000"/>
                <w:sz w:val="24"/>
                <w:szCs w:val="24"/>
                <w:lang w:val="vi-VN"/>
              </w:rPr>
              <w:t xml:space="preserve">TW </w:t>
            </w:r>
            <w:r w:rsidRPr="00B51DC3">
              <w:rPr>
                <w:rFonts w:ascii="Times New Roman" w:eastAsia="Calibri" w:hAnsi="Times New Roman" w:cs="Times New Roman"/>
                <w:bCs/>
                <w:color w:val="000000"/>
                <w:sz w:val="24"/>
                <w:szCs w:val="24"/>
              </w:rPr>
              <w:t xml:space="preserve">Đảng, Ban </w:t>
            </w:r>
            <w:r>
              <w:rPr>
                <w:rFonts w:ascii="Times New Roman" w:eastAsia="Calibri" w:hAnsi="Times New Roman" w:cs="Times New Roman"/>
                <w:bCs/>
                <w:color w:val="000000"/>
                <w:sz w:val="24"/>
                <w:szCs w:val="24"/>
                <w:lang w:val="vi-VN"/>
              </w:rPr>
              <w:t>DVTW, VPCP</w:t>
            </w:r>
            <w:r w:rsidRPr="00B51DC3">
              <w:rPr>
                <w:rFonts w:ascii="Times New Roman" w:eastAsia="Calibri" w:hAnsi="Times New Roman" w:cs="Times New Roman"/>
                <w:bCs/>
                <w:color w:val="000000"/>
                <w:sz w:val="24"/>
                <w:szCs w:val="24"/>
              </w:rPr>
              <w:t>;</w:t>
            </w:r>
          </w:p>
          <w:p w14:paraId="6F379006" w14:textId="77777777" w:rsidR="00B05CF0" w:rsidRDefault="00B05CF0" w:rsidP="00B05CF0">
            <w:pPr>
              <w:jc w:val="both"/>
              <w:rPr>
                <w:rFonts w:ascii="Times New Roman" w:eastAsia="Calibri" w:hAnsi="Times New Roman" w:cs="Times New Roman"/>
                <w:bCs/>
                <w:color w:val="000000"/>
                <w:sz w:val="24"/>
                <w:szCs w:val="24"/>
                <w:lang w:val="vi-VN"/>
              </w:rPr>
            </w:pPr>
            <w:r>
              <w:rPr>
                <w:rFonts w:ascii="Times New Roman" w:eastAsia="Calibri" w:hAnsi="Times New Roman" w:cs="Times New Roman"/>
                <w:bCs/>
                <w:color w:val="000000"/>
                <w:sz w:val="24"/>
                <w:szCs w:val="24"/>
                <w:lang w:val="vi-VN"/>
              </w:rPr>
              <w:t>- Tỉnh ủy, UBND các tỉnh, thành phố;</w:t>
            </w:r>
          </w:p>
          <w:p w14:paraId="419D22C0" w14:textId="77777777" w:rsidR="00B05CF0" w:rsidRPr="00B05CF0" w:rsidRDefault="00B05CF0" w:rsidP="00B05CF0">
            <w:pPr>
              <w:jc w:val="both"/>
              <w:rPr>
                <w:rFonts w:ascii="Times New Roman" w:eastAsia="Calibri" w:hAnsi="Times New Roman" w:cs="Times New Roman"/>
                <w:bCs/>
                <w:color w:val="000000"/>
                <w:sz w:val="24"/>
                <w:szCs w:val="24"/>
                <w:lang w:val="vi-VN"/>
              </w:rPr>
            </w:pPr>
            <w:r>
              <w:rPr>
                <w:rFonts w:ascii="Times New Roman" w:eastAsia="Calibri" w:hAnsi="Times New Roman" w:cs="Times New Roman"/>
                <w:bCs/>
                <w:color w:val="000000"/>
                <w:sz w:val="24"/>
                <w:szCs w:val="24"/>
              </w:rPr>
              <w:t>- Ủy ban MTTQ V</w:t>
            </w:r>
            <w:r>
              <w:rPr>
                <w:rFonts w:ascii="Times New Roman" w:eastAsia="Calibri" w:hAnsi="Times New Roman" w:cs="Times New Roman"/>
                <w:bCs/>
                <w:color w:val="000000"/>
                <w:sz w:val="24"/>
                <w:szCs w:val="24"/>
                <w:lang w:val="vi-VN"/>
              </w:rPr>
              <w:t>N</w:t>
            </w:r>
            <w:r>
              <w:rPr>
                <w:rFonts w:ascii="Times New Roman" w:eastAsia="Calibri" w:hAnsi="Times New Roman" w:cs="Times New Roman"/>
                <w:bCs/>
                <w:color w:val="000000"/>
                <w:sz w:val="24"/>
                <w:szCs w:val="24"/>
              </w:rPr>
              <w:t xml:space="preserve"> các tỉnh, thành phố (để</w:t>
            </w:r>
            <w:r w:rsidR="005E3E5B">
              <w:rPr>
                <w:rFonts w:ascii="Times New Roman" w:eastAsia="Calibri" w:hAnsi="Times New Roman" w:cs="Times New Roman"/>
                <w:bCs/>
                <w:color w:val="000000"/>
                <w:sz w:val="24"/>
                <w:szCs w:val="24"/>
              </w:rPr>
              <w:t xml:space="preserve"> t</w:t>
            </w:r>
            <w:r w:rsidR="005E3E5B">
              <w:rPr>
                <w:rFonts w:ascii="Times New Roman" w:eastAsia="Calibri" w:hAnsi="Times New Roman" w:cs="Times New Roman"/>
                <w:bCs/>
                <w:color w:val="000000"/>
                <w:sz w:val="24"/>
                <w:szCs w:val="24"/>
                <w:lang w:val="vi-VN"/>
              </w:rPr>
              <w:t>hực hiện</w:t>
            </w:r>
            <w:r>
              <w:rPr>
                <w:rFonts w:ascii="Times New Roman" w:eastAsia="Calibri" w:hAnsi="Times New Roman" w:cs="Times New Roman"/>
                <w:bCs/>
                <w:color w:val="000000"/>
                <w:sz w:val="24"/>
                <w:szCs w:val="24"/>
              </w:rPr>
              <w:t>)</w:t>
            </w:r>
          </w:p>
          <w:p w14:paraId="444B013B" w14:textId="77777777" w:rsidR="00B05CF0" w:rsidRDefault="00B05CF0" w:rsidP="00B05CF0">
            <w:pPr>
              <w:jc w:val="both"/>
              <w:rPr>
                <w:rFonts w:ascii="Times New Roman" w:eastAsia="Calibri" w:hAnsi="Times New Roman" w:cs="Times New Roman"/>
                <w:bCs/>
                <w:color w:val="000000"/>
                <w:sz w:val="28"/>
                <w:szCs w:val="28"/>
                <w:lang w:val="vi-VN"/>
              </w:rPr>
            </w:pPr>
            <w:r>
              <w:rPr>
                <w:rFonts w:ascii="Times New Roman" w:eastAsia="Calibri" w:hAnsi="Times New Roman" w:cs="Times New Roman"/>
                <w:bCs/>
                <w:color w:val="000000"/>
                <w:sz w:val="24"/>
                <w:szCs w:val="24"/>
              </w:rPr>
              <w:t>- Lưu: VT, PT</w:t>
            </w:r>
            <w:r w:rsidRPr="00B51DC3">
              <w:rPr>
                <w:rFonts w:ascii="Times New Roman" w:eastAsia="Calibri" w:hAnsi="Times New Roman" w:cs="Times New Roman"/>
                <w:bCs/>
                <w:color w:val="000000"/>
                <w:sz w:val="24"/>
                <w:szCs w:val="24"/>
              </w:rPr>
              <w:t>.</w:t>
            </w:r>
          </w:p>
        </w:tc>
        <w:tc>
          <w:tcPr>
            <w:tcW w:w="4536" w:type="dxa"/>
          </w:tcPr>
          <w:p w14:paraId="0C7B1A57" w14:textId="77777777" w:rsidR="00B05CF0" w:rsidRPr="007958F5" w:rsidRDefault="00B05CF0" w:rsidP="007958F5">
            <w:pPr>
              <w:jc w:val="center"/>
              <w:rPr>
                <w:rFonts w:ascii="Times New Roman" w:eastAsia="Calibri" w:hAnsi="Times New Roman" w:cs="Times New Roman"/>
                <w:bCs/>
                <w:sz w:val="28"/>
                <w:szCs w:val="28"/>
                <w:lang w:val="vi-VN"/>
              </w:rPr>
            </w:pPr>
            <w:r w:rsidRPr="007958F5">
              <w:rPr>
                <w:rFonts w:ascii="Times New Roman" w:eastAsia="Calibri" w:hAnsi="Times New Roman" w:cs="Times New Roman"/>
                <w:bCs/>
                <w:sz w:val="28"/>
                <w:szCs w:val="28"/>
                <w:lang w:val="vi-VN"/>
              </w:rPr>
              <w:t>TM. BAN THƯỜNG TRỰC</w:t>
            </w:r>
          </w:p>
          <w:p w14:paraId="69AE3047" w14:textId="77777777" w:rsidR="00B05CF0" w:rsidRPr="007958F5" w:rsidRDefault="000C7113" w:rsidP="007958F5">
            <w:pPr>
              <w:jc w:val="center"/>
              <w:rPr>
                <w:rFonts w:ascii="Times New Roman" w:eastAsia="Calibri" w:hAnsi="Times New Roman" w:cs="Times New Roman"/>
                <w:b/>
                <w:sz w:val="27"/>
                <w:szCs w:val="27"/>
              </w:rPr>
            </w:pPr>
            <w:r w:rsidRPr="007958F5">
              <w:rPr>
                <w:rFonts w:ascii="Times New Roman" w:eastAsia="Calibri" w:hAnsi="Times New Roman" w:cs="Times New Roman"/>
                <w:b/>
                <w:sz w:val="27"/>
                <w:szCs w:val="27"/>
              </w:rPr>
              <w:t>PHÓ CHỦ TỊ</w:t>
            </w:r>
            <w:r w:rsidR="00CA10DD">
              <w:rPr>
                <w:rFonts w:ascii="Times New Roman" w:eastAsia="Calibri" w:hAnsi="Times New Roman" w:cs="Times New Roman"/>
                <w:b/>
                <w:sz w:val="27"/>
                <w:szCs w:val="27"/>
              </w:rPr>
              <w:t xml:space="preserve">CH </w:t>
            </w:r>
          </w:p>
          <w:p w14:paraId="5A7F083B" w14:textId="77777777" w:rsidR="000C7113" w:rsidRPr="007958F5" w:rsidRDefault="000C7113" w:rsidP="007958F5">
            <w:pPr>
              <w:jc w:val="center"/>
              <w:rPr>
                <w:rFonts w:ascii="Times New Roman" w:eastAsia="Calibri" w:hAnsi="Times New Roman" w:cs="Times New Roman"/>
                <w:bCs/>
                <w:sz w:val="30"/>
                <w:szCs w:val="28"/>
                <w:lang w:val="vi-VN"/>
              </w:rPr>
            </w:pPr>
          </w:p>
          <w:p w14:paraId="566BA39D" w14:textId="77777777" w:rsidR="000C7113" w:rsidRPr="007958F5" w:rsidRDefault="000C7113" w:rsidP="007958F5">
            <w:pPr>
              <w:jc w:val="center"/>
              <w:rPr>
                <w:rFonts w:ascii="Times New Roman" w:eastAsia="Calibri" w:hAnsi="Times New Roman" w:cs="Times New Roman"/>
                <w:bCs/>
                <w:sz w:val="28"/>
                <w:szCs w:val="28"/>
                <w:lang w:val="vi-VN"/>
              </w:rPr>
            </w:pPr>
          </w:p>
          <w:p w14:paraId="7A709240" w14:textId="40A3587B" w:rsidR="000C7113" w:rsidRPr="00A91B88" w:rsidRDefault="00A91B88" w:rsidP="007958F5">
            <w:pPr>
              <w:jc w:val="center"/>
              <w:rPr>
                <w:rFonts w:ascii="Times New Roman" w:eastAsia="Calibri" w:hAnsi="Times New Roman" w:cs="Times New Roman"/>
                <w:b/>
                <w:i/>
                <w:iCs/>
                <w:sz w:val="28"/>
                <w:szCs w:val="28"/>
              </w:rPr>
            </w:pPr>
            <w:r w:rsidRPr="00A91B88">
              <w:rPr>
                <w:rFonts w:ascii="Times New Roman" w:eastAsia="Calibri" w:hAnsi="Times New Roman" w:cs="Times New Roman"/>
                <w:b/>
                <w:i/>
                <w:iCs/>
                <w:sz w:val="28"/>
                <w:szCs w:val="28"/>
              </w:rPr>
              <w:t>(đã ký)</w:t>
            </w:r>
          </w:p>
          <w:p w14:paraId="4BA7A7BF" w14:textId="77777777" w:rsidR="000C7113" w:rsidRPr="007958F5" w:rsidRDefault="000C7113" w:rsidP="007958F5">
            <w:pPr>
              <w:jc w:val="center"/>
              <w:rPr>
                <w:rFonts w:ascii="Times New Roman" w:eastAsia="Calibri" w:hAnsi="Times New Roman" w:cs="Times New Roman"/>
                <w:bCs/>
                <w:sz w:val="28"/>
                <w:szCs w:val="28"/>
                <w:lang w:val="vi-VN"/>
              </w:rPr>
            </w:pPr>
          </w:p>
          <w:p w14:paraId="79DB2605" w14:textId="77777777" w:rsidR="000C7113" w:rsidRPr="007958F5" w:rsidRDefault="000C7113" w:rsidP="007958F5">
            <w:pPr>
              <w:jc w:val="center"/>
              <w:rPr>
                <w:rFonts w:ascii="Times New Roman" w:eastAsia="Calibri" w:hAnsi="Times New Roman" w:cs="Times New Roman"/>
                <w:bCs/>
                <w:sz w:val="28"/>
                <w:szCs w:val="28"/>
                <w:lang w:val="vi-VN"/>
              </w:rPr>
            </w:pPr>
          </w:p>
          <w:p w14:paraId="674E93A3" w14:textId="77777777" w:rsidR="000C7113" w:rsidRPr="007958F5" w:rsidRDefault="00CA10DD" w:rsidP="007958F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Trương Thị Ngọc Ánh</w:t>
            </w:r>
          </w:p>
          <w:p w14:paraId="4C82BDF0" w14:textId="77777777" w:rsidR="000C7113" w:rsidRDefault="000C7113" w:rsidP="00B05CF0">
            <w:pPr>
              <w:spacing w:before="60" w:line="360" w:lineRule="atLeast"/>
              <w:jc w:val="center"/>
              <w:rPr>
                <w:rFonts w:ascii="Times New Roman" w:eastAsia="Calibri" w:hAnsi="Times New Roman" w:cs="Times New Roman"/>
                <w:bCs/>
                <w:color w:val="000000"/>
                <w:sz w:val="28"/>
                <w:szCs w:val="28"/>
                <w:lang w:val="vi-VN"/>
              </w:rPr>
            </w:pPr>
          </w:p>
        </w:tc>
      </w:tr>
    </w:tbl>
    <w:p w14:paraId="57B13CAF" w14:textId="77777777" w:rsidR="00B05CF0" w:rsidRDefault="00B05CF0" w:rsidP="00187ACC">
      <w:pPr>
        <w:spacing w:before="60" w:after="0" w:line="360" w:lineRule="atLeast"/>
        <w:ind w:firstLine="720"/>
        <w:jc w:val="both"/>
        <w:rPr>
          <w:rFonts w:ascii="Times New Roman" w:eastAsia="Calibri" w:hAnsi="Times New Roman" w:cs="Times New Roman"/>
          <w:bCs/>
          <w:color w:val="000000"/>
          <w:sz w:val="28"/>
          <w:szCs w:val="28"/>
          <w:lang w:val="vi-VN"/>
        </w:rPr>
      </w:pPr>
    </w:p>
    <w:p w14:paraId="4571FCDC" w14:textId="77777777" w:rsidR="00B05CF0" w:rsidRPr="00B05CF0" w:rsidRDefault="00B05CF0" w:rsidP="00187ACC">
      <w:pPr>
        <w:spacing w:before="60" w:after="0" w:line="360" w:lineRule="atLeast"/>
        <w:ind w:firstLine="720"/>
        <w:jc w:val="both"/>
        <w:rPr>
          <w:rFonts w:ascii="Times New Roman" w:eastAsia="Calibri" w:hAnsi="Times New Roman" w:cs="Times New Roman"/>
          <w:bCs/>
          <w:color w:val="000000"/>
          <w:sz w:val="28"/>
          <w:szCs w:val="28"/>
          <w:lang w:val="vi-VN"/>
        </w:rPr>
      </w:pPr>
    </w:p>
    <w:p w14:paraId="40FE645B" w14:textId="77777777" w:rsidR="00B05CF0" w:rsidRPr="00B05CF0" w:rsidRDefault="00B05CF0" w:rsidP="00187ACC">
      <w:pPr>
        <w:spacing w:before="60" w:after="0" w:line="360" w:lineRule="atLeast"/>
        <w:ind w:firstLine="720"/>
        <w:jc w:val="both"/>
        <w:rPr>
          <w:rFonts w:ascii="Times New Roman" w:eastAsia="Calibri" w:hAnsi="Times New Roman" w:cs="Times New Roman"/>
          <w:bCs/>
          <w:color w:val="000000"/>
          <w:sz w:val="28"/>
          <w:szCs w:val="28"/>
          <w:lang w:val="vi-VN"/>
        </w:rPr>
      </w:pPr>
    </w:p>
    <w:tbl>
      <w:tblPr>
        <w:tblW w:w="5103" w:type="dxa"/>
        <w:tblCellSpacing w:w="0" w:type="dxa"/>
        <w:tblCellMar>
          <w:left w:w="0" w:type="dxa"/>
          <w:right w:w="0" w:type="dxa"/>
        </w:tblCellMar>
        <w:tblLook w:val="0000" w:firstRow="0" w:lastRow="0" w:firstColumn="0" w:lastColumn="0" w:noHBand="0" w:noVBand="0"/>
      </w:tblPr>
      <w:tblGrid>
        <w:gridCol w:w="5103"/>
      </w:tblGrid>
      <w:tr w:rsidR="00B05CF0" w:rsidRPr="00B51DC3" w14:paraId="6259FA53" w14:textId="77777777" w:rsidTr="00B05CF0">
        <w:trPr>
          <w:tblCellSpacing w:w="0" w:type="dxa"/>
        </w:trPr>
        <w:tc>
          <w:tcPr>
            <w:tcW w:w="5103" w:type="dxa"/>
          </w:tcPr>
          <w:p w14:paraId="7A5CC821" w14:textId="77777777" w:rsidR="00B05CF0" w:rsidRDefault="00B05CF0" w:rsidP="00921B45">
            <w:pPr>
              <w:spacing w:after="0" w:line="240" w:lineRule="auto"/>
              <w:jc w:val="both"/>
              <w:rPr>
                <w:rFonts w:ascii="Times New Roman" w:eastAsia="Calibri" w:hAnsi="Times New Roman" w:cs="Times New Roman"/>
                <w:bCs/>
                <w:i/>
                <w:iCs/>
                <w:color w:val="000000"/>
                <w:sz w:val="28"/>
                <w:szCs w:val="28"/>
                <w:lang w:val="vi-VN"/>
              </w:rPr>
            </w:pPr>
            <w:r w:rsidRPr="00B51DC3">
              <w:rPr>
                <w:rFonts w:ascii="Times New Roman" w:eastAsia="Calibri" w:hAnsi="Times New Roman" w:cs="Times New Roman"/>
                <w:bCs/>
                <w:i/>
                <w:iCs/>
                <w:color w:val="000000"/>
                <w:sz w:val="28"/>
                <w:szCs w:val="28"/>
              </w:rPr>
              <w:t> </w:t>
            </w:r>
          </w:p>
          <w:p w14:paraId="5476885B" w14:textId="77777777" w:rsidR="00B05CF0" w:rsidRPr="00B51DC3" w:rsidRDefault="00B05CF0" w:rsidP="00921B45">
            <w:pPr>
              <w:spacing w:after="0" w:line="240" w:lineRule="auto"/>
              <w:jc w:val="both"/>
              <w:rPr>
                <w:rFonts w:ascii="Times New Roman" w:eastAsia="Calibri" w:hAnsi="Times New Roman" w:cs="Times New Roman"/>
                <w:bCs/>
                <w:color w:val="000000"/>
                <w:sz w:val="28"/>
                <w:szCs w:val="28"/>
              </w:rPr>
            </w:pPr>
          </w:p>
        </w:tc>
      </w:tr>
    </w:tbl>
    <w:p w14:paraId="30E5383E" w14:textId="64B35D51" w:rsidR="00921B45" w:rsidRPr="00B51DC3" w:rsidRDefault="00921B45" w:rsidP="00921B45">
      <w:pPr>
        <w:spacing w:after="200" w:line="276" w:lineRule="auto"/>
        <w:jc w:val="both"/>
        <w:rPr>
          <w:rFonts w:ascii="Times New Roman" w:eastAsia="Calibri" w:hAnsi="Times New Roman" w:cs="Times New Roman"/>
          <w:bCs/>
          <w:color w:val="000000"/>
          <w:sz w:val="28"/>
          <w:szCs w:val="28"/>
        </w:rPr>
      </w:pPr>
    </w:p>
    <w:p w14:paraId="64AB6030" w14:textId="77777777" w:rsidR="00921B45" w:rsidRPr="00B51DC3" w:rsidRDefault="00921B45" w:rsidP="00921B45">
      <w:pPr>
        <w:spacing w:after="200" w:line="276" w:lineRule="auto"/>
        <w:jc w:val="both"/>
        <w:rPr>
          <w:rFonts w:ascii="Times New Roman" w:eastAsia="Calibri" w:hAnsi="Times New Roman" w:cs="Times New Roman"/>
          <w:bCs/>
          <w:color w:val="000000"/>
          <w:sz w:val="28"/>
          <w:szCs w:val="28"/>
        </w:rPr>
      </w:pPr>
    </w:p>
    <w:p w14:paraId="1D95FE16" w14:textId="77777777" w:rsidR="00921B45" w:rsidRPr="00B51DC3" w:rsidRDefault="00921B45" w:rsidP="00921B45">
      <w:pPr>
        <w:spacing w:after="200" w:line="276" w:lineRule="auto"/>
        <w:rPr>
          <w:rFonts w:ascii="Times New Roman" w:eastAsia="Calibri" w:hAnsi="Times New Roman" w:cs="Times New Roman"/>
          <w:bCs/>
          <w:color w:val="000000"/>
          <w:sz w:val="28"/>
          <w:szCs w:val="28"/>
        </w:rPr>
      </w:pPr>
    </w:p>
    <w:p w14:paraId="1E415402" w14:textId="77777777" w:rsidR="00921B45" w:rsidRPr="00921B45" w:rsidRDefault="00921B45" w:rsidP="00921B45">
      <w:pPr>
        <w:spacing w:after="200" w:line="276" w:lineRule="auto"/>
        <w:rPr>
          <w:rFonts w:ascii="Times New Roman" w:eastAsia="Calibri" w:hAnsi="Times New Roman" w:cs="Times New Roman"/>
          <w:bCs/>
          <w:color w:val="000000"/>
          <w:sz w:val="32"/>
          <w:szCs w:val="32"/>
        </w:rPr>
      </w:pPr>
    </w:p>
    <w:p w14:paraId="4B40852D" w14:textId="77777777" w:rsidR="00D337AC" w:rsidRDefault="00D337AC"/>
    <w:sectPr w:rsidR="00D337AC" w:rsidSect="00C855D8">
      <w:headerReference w:type="default" r:id="rId6"/>
      <w:footerReference w:type="default" r:id="rId7"/>
      <w:headerReference w:type="first" r:id="rId8"/>
      <w:footerReference w:type="first" r:id="rId9"/>
      <w:pgSz w:w="11907" w:h="16839" w:code="9"/>
      <w:pgMar w:top="851" w:right="907" w:bottom="851" w:left="1588" w:header="284" w:footer="9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BFFE" w14:textId="77777777" w:rsidR="00282900" w:rsidRDefault="00282900">
      <w:pPr>
        <w:spacing w:after="0" w:line="240" w:lineRule="auto"/>
      </w:pPr>
      <w:r>
        <w:separator/>
      </w:r>
    </w:p>
  </w:endnote>
  <w:endnote w:type="continuationSeparator" w:id="0">
    <w:p w14:paraId="3B007210" w14:textId="77777777" w:rsidR="00282900" w:rsidRDefault="0028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0BCD" w14:textId="77777777" w:rsidR="009B0DDC" w:rsidRDefault="009B0DDC" w:rsidP="00BE33C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CEC4" w14:textId="77777777" w:rsidR="009B0DDC" w:rsidRDefault="009B0DDC" w:rsidP="00BE33C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9374" w14:textId="77777777" w:rsidR="00282900" w:rsidRDefault="00282900">
      <w:pPr>
        <w:spacing w:after="0" w:line="240" w:lineRule="auto"/>
      </w:pPr>
      <w:r>
        <w:separator/>
      </w:r>
    </w:p>
  </w:footnote>
  <w:footnote w:type="continuationSeparator" w:id="0">
    <w:p w14:paraId="35437346" w14:textId="77777777" w:rsidR="00282900" w:rsidRDefault="0028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EC23" w14:textId="77777777" w:rsidR="009B0DDC" w:rsidRDefault="003F47C0">
    <w:pPr>
      <w:pStyle w:val="Header"/>
      <w:jc w:val="center"/>
    </w:pPr>
    <w:r>
      <w:fldChar w:fldCharType="begin"/>
    </w:r>
    <w:r w:rsidR="009B0DDC">
      <w:instrText xml:space="preserve"> PAGE   \* MERGEFORMAT </w:instrText>
    </w:r>
    <w:r>
      <w:fldChar w:fldCharType="separate"/>
    </w:r>
    <w:r w:rsidR="00CA52B8">
      <w:rPr>
        <w:noProof/>
      </w:rPr>
      <w:t>10</w:t>
    </w:r>
    <w:r>
      <w:rPr>
        <w:noProof/>
      </w:rPr>
      <w:fldChar w:fldCharType="end"/>
    </w:r>
  </w:p>
  <w:p w14:paraId="5CE9FB24" w14:textId="77777777" w:rsidR="009B0DDC" w:rsidRDefault="009B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DC12" w14:textId="77777777" w:rsidR="009B0DDC" w:rsidRDefault="009B0DDC">
    <w:pPr>
      <w:pStyle w:val="Header"/>
      <w:jc w:val="center"/>
    </w:pPr>
  </w:p>
  <w:p w14:paraId="536C4C05" w14:textId="77777777" w:rsidR="009B0DDC" w:rsidRDefault="009B0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1B45"/>
    <w:rsid w:val="0002140A"/>
    <w:rsid w:val="00021DC2"/>
    <w:rsid w:val="000323F2"/>
    <w:rsid w:val="00036F4A"/>
    <w:rsid w:val="00037F26"/>
    <w:rsid w:val="00044A9A"/>
    <w:rsid w:val="000562DB"/>
    <w:rsid w:val="000752D1"/>
    <w:rsid w:val="00076734"/>
    <w:rsid w:val="000876C8"/>
    <w:rsid w:val="000C7113"/>
    <w:rsid w:val="000F0152"/>
    <w:rsid w:val="000F3A03"/>
    <w:rsid w:val="001108A3"/>
    <w:rsid w:val="00117A9A"/>
    <w:rsid w:val="00122880"/>
    <w:rsid w:val="001342C6"/>
    <w:rsid w:val="0015409A"/>
    <w:rsid w:val="00183773"/>
    <w:rsid w:val="0018693D"/>
    <w:rsid w:val="00187ACC"/>
    <w:rsid w:val="00191B09"/>
    <w:rsid w:val="001A1E6D"/>
    <w:rsid w:val="001B1E16"/>
    <w:rsid w:val="001B29A4"/>
    <w:rsid w:val="002049DF"/>
    <w:rsid w:val="0022259D"/>
    <w:rsid w:val="00236F9B"/>
    <w:rsid w:val="00246D92"/>
    <w:rsid w:val="00251032"/>
    <w:rsid w:val="002539C1"/>
    <w:rsid w:val="00257ECA"/>
    <w:rsid w:val="00272649"/>
    <w:rsid w:val="00282900"/>
    <w:rsid w:val="002913AC"/>
    <w:rsid w:val="002964DA"/>
    <w:rsid w:val="002A4C5C"/>
    <w:rsid w:val="002B21CA"/>
    <w:rsid w:val="002B3066"/>
    <w:rsid w:val="002C3F7B"/>
    <w:rsid w:val="002D1574"/>
    <w:rsid w:val="00301EA2"/>
    <w:rsid w:val="00323531"/>
    <w:rsid w:val="00335BFF"/>
    <w:rsid w:val="00343E09"/>
    <w:rsid w:val="003607C5"/>
    <w:rsid w:val="00360C4F"/>
    <w:rsid w:val="00370DA1"/>
    <w:rsid w:val="00381D67"/>
    <w:rsid w:val="003902DB"/>
    <w:rsid w:val="00392473"/>
    <w:rsid w:val="00395E6B"/>
    <w:rsid w:val="0039718C"/>
    <w:rsid w:val="003B7E73"/>
    <w:rsid w:val="003D7212"/>
    <w:rsid w:val="003E6491"/>
    <w:rsid w:val="003F15CB"/>
    <w:rsid w:val="003F4555"/>
    <w:rsid w:val="003F47C0"/>
    <w:rsid w:val="003F6C49"/>
    <w:rsid w:val="003F79A8"/>
    <w:rsid w:val="004043EA"/>
    <w:rsid w:val="00405599"/>
    <w:rsid w:val="0040578D"/>
    <w:rsid w:val="00421833"/>
    <w:rsid w:val="004426E0"/>
    <w:rsid w:val="0045328F"/>
    <w:rsid w:val="00453B39"/>
    <w:rsid w:val="00472263"/>
    <w:rsid w:val="004813CE"/>
    <w:rsid w:val="004A193D"/>
    <w:rsid w:val="004A2376"/>
    <w:rsid w:val="004A3C8B"/>
    <w:rsid w:val="004A75F4"/>
    <w:rsid w:val="004D0FC9"/>
    <w:rsid w:val="004E16FF"/>
    <w:rsid w:val="004E285F"/>
    <w:rsid w:val="004F0EFB"/>
    <w:rsid w:val="004F213A"/>
    <w:rsid w:val="004F6BF8"/>
    <w:rsid w:val="00520303"/>
    <w:rsid w:val="005317F6"/>
    <w:rsid w:val="00532997"/>
    <w:rsid w:val="00533CCF"/>
    <w:rsid w:val="00543832"/>
    <w:rsid w:val="00551184"/>
    <w:rsid w:val="00561284"/>
    <w:rsid w:val="00564FF3"/>
    <w:rsid w:val="00575A69"/>
    <w:rsid w:val="00576141"/>
    <w:rsid w:val="005802F6"/>
    <w:rsid w:val="0058307B"/>
    <w:rsid w:val="005848F9"/>
    <w:rsid w:val="00590F96"/>
    <w:rsid w:val="00591FE0"/>
    <w:rsid w:val="005956E4"/>
    <w:rsid w:val="005A74FC"/>
    <w:rsid w:val="005C4E74"/>
    <w:rsid w:val="005C6830"/>
    <w:rsid w:val="005D0AFF"/>
    <w:rsid w:val="005D2F99"/>
    <w:rsid w:val="005D51AC"/>
    <w:rsid w:val="005E3E5B"/>
    <w:rsid w:val="005F0A1D"/>
    <w:rsid w:val="005F223D"/>
    <w:rsid w:val="00607662"/>
    <w:rsid w:val="006129DC"/>
    <w:rsid w:val="006156C9"/>
    <w:rsid w:val="006217A9"/>
    <w:rsid w:val="0062478D"/>
    <w:rsid w:val="00631922"/>
    <w:rsid w:val="006726A7"/>
    <w:rsid w:val="00691FD0"/>
    <w:rsid w:val="006A0A7D"/>
    <w:rsid w:val="006A2852"/>
    <w:rsid w:val="006B086D"/>
    <w:rsid w:val="006B29C1"/>
    <w:rsid w:val="006D01A9"/>
    <w:rsid w:val="006D3D3E"/>
    <w:rsid w:val="006F059C"/>
    <w:rsid w:val="006F6CD4"/>
    <w:rsid w:val="007064C8"/>
    <w:rsid w:val="007245AE"/>
    <w:rsid w:val="00724B26"/>
    <w:rsid w:val="007258A1"/>
    <w:rsid w:val="00732CFD"/>
    <w:rsid w:val="007335B0"/>
    <w:rsid w:val="00745EF7"/>
    <w:rsid w:val="007524C7"/>
    <w:rsid w:val="00755738"/>
    <w:rsid w:val="007578C8"/>
    <w:rsid w:val="007601E2"/>
    <w:rsid w:val="00760B1D"/>
    <w:rsid w:val="007638D2"/>
    <w:rsid w:val="007958F5"/>
    <w:rsid w:val="00795F19"/>
    <w:rsid w:val="007A36E3"/>
    <w:rsid w:val="007B02DD"/>
    <w:rsid w:val="007D6D97"/>
    <w:rsid w:val="007E6256"/>
    <w:rsid w:val="00800664"/>
    <w:rsid w:val="00803FB7"/>
    <w:rsid w:val="0082285B"/>
    <w:rsid w:val="0083461B"/>
    <w:rsid w:val="00851F8E"/>
    <w:rsid w:val="00857F6F"/>
    <w:rsid w:val="008672FA"/>
    <w:rsid w:val="00883716"/>
    <w:rsid w:val="00894B3B"/>
    <w:rsid w:val="008A295E"/>
    <w:rsid w:val="008A4699"/>
    <w:rsid w:val="008A48BA"/>
    <w:rsid w:val="008B4C4F"/>
    <w:rsid w:val="008C10CD"/>
    <w:rsid w:val="008C33E9"/>
    <w:rsid w:val="008D24BD"/>
    <w:rsid w:val="008E0AC2"/>
    <w:rsid w:val="008F0980"/>
    <w:rsid w:val="008F2EA4"/>
    <w:rsid w:val="008F37C6"/>
    <w:rsid w:val="00901678"/>
    <w:rsid w:val="00906CC4"/>
    <w:rsid w:val="00920B4C"/>
    <w:rsid w:val="00920B57"/>
    <w:rsid w:val="00921B45"/>
    <w:rsid w:val="009506F5"/>
    <w:rsid w:val="009536D6"/>
    <w:rsid w:val="00983245"/>
    <w:rsid w:val="0099078C"/>
    <w:rsid w:val="00993167"/>
    <w:rsid w:val="009A066B"/>
    <w:rsid w:val="009A156A"/>
    <w:rsid w:val="009A660B"/>
    <w:rsid w:val="009B0DDC"/>
    <w:rsid w:val="009B27DD"/>
    <w:rsid w:val="009B3125"/>
    <w:rsid w:val="009B4B60"/>
    <w:rsid w:val="009C31CE"/>
    <w:rsid w:val="009C6C35"/>
    <w:rsid w:val="009D611C"/>
    <w:rsid w:val="009E5CD9"/>
    <w:rsid w:val="009F0788"/>
    <w:rsid w:val="009F58A1"/>
    <w:rsid w:val="009F7305"/>
    <w:rsid w:val="00A032C3"/>
    <w:rsid w:val="00A335DB"/>
    <w:rsid w:val="00A35799"/>
    <w:rsid w:val="00A569C0"/>
    <w:rsid w:val="00A607E8"/>
    <w:rsid w:val="00A73C9D"/>
    <w:rsid w:val="00A77626"/>
    <w:rsid w:val="00A80F7A"/>
    <w:rsid w:val="00A82B77"/>
    <w:rsid w:val="00A91B88"/>
    <w:rsid w:val="00AB3EC0"/>
    <w:rsid w:val="00AB7AD9"/>
    <w:rsid w:val="00AD5F40"/>
    <w:rsid w:val="00AF26FF"/>
    <w:rsid w:val="00AF555C"/>
    <w:rsid w:val="00B04080"/>
    <w:rsid w:val="00B05CF0"/>
    <w:rsid w:val="00B225BA"/>
    <w:rsid w:val="00B2737E"/>
    <w:rsid w:val="00B44CB3"/>
    <w:rsid w:val="00B452A6"/>
    <w:rsid w:val="00B5124C"/>
    <w:rsid w:val="00B5128C"/>
    <w:rsid w:val="00B51DC3"/>
    <w:rsid w:val="00B82F83"/>
    <w:rsid w:val="00B8396C"/>
    <w:rsid w:val="00B8417C"/>
    <w:rsid w:val="00B914DE"/>
    <w:rsid w:val="00B9187E"/>
    <w:rsid w:val="00BA39E5"/>
    <w:rsid w:val="00BA59D5"/>
    <w:rsid w:val="00BC222D"/>
    <w:rsid w:val="00BC59C7"/>
    <w:rsid w:val="00BD37A5"/>
    <w:rsid w:val="00BD55C6"/>
    <w:rsid w:val="00BE33C9"/>
    <w:rsid w:val="00C01EB2"/>
    <w:rsid w:val="00C02B74"/>
    <w:rsid w:val="00C12CD2"/>
    <w:rsid w:val="00C26904"/>
    <w:rsid w:val="00C27E36"/>
    <w:rsid w:val="00C379B7"/>
    <w:rsid w:val="00C405E7"/>
    <w:rsid w:val="00C57EDD"/>
    <w:rsid w:val="00C652BF"/>
    <w:rsid w:val="00C6623E"/>
    <w:rsid w:val="00C70326"/>
    <w:rsid w:val="00C72D30"/>
    <w:rsid w:val="00C830AE"/>
    <w:rsid w:val="00C855D8"/>
    <w:rsid w:val="00C910FB"/>
    <w:rsid w:val="00CA10DD"/>
    <w:rsid w:val="00CA52B8"/>
    <w:rsid w:val="00CB0DFC"/>
    <w:rsid w:val="00CB3898"/>
    <w:rsid w:val="00CB5544"/>
    <w:rsid w:val="00CF1299"/>
    <w:rsid w:val="00CF29DA"/>
    <w:rsid w:val="00CF69BC"/>
    <w:rsid w:val="00CF69E6"/>
    <w:rsid w:val="00D11801"/>
    <w:rsid w:val="00D11E0F"/>
    <w:rsid w:val="00D337AC"/>
    <w:rsid w:val="00D35F45"/>
    <w:rsid w:val="00D4184B"/>
    <w:rsid w:val="00D448C5"/>
    <w:rsid w:val="00D5655A"/>
    <w:rsid w:val="00D77B38"/>
    <w:rsid w:val="00D94300"/>
    <w:rsid w:val="00DA20E5"/>
    <w:rsid w:val="00DA642F"/>
    <w:rsid w:val="00DA6ED8"/>
    <w:rsid w:val="00DB5A43"/>
    <w:rsid w:val="00DC22E4"/>
    <w:rsid w:val="00DD23E6"/>
    <w:rsid w:val="00DE6F31"/>
    <w:rsid w:val="00DE70CF"/>
    <w:rsid w:val="00DF17D8"/>
    <w:rsid w:val="00DF3CEA"/>
    <w:rsid w:val="00DF4C66"/>
    <w:rsid w:val="00E120C2"/>
    <w:rsid w:val="00E20FE1"/>
    <w:rsid w:val="00E36C6D"/>
    <w:rsid w:val="00E40BEE"/>
    <w:rsid w:val="00E55021"/>
    <w:rsid w:val="00E94F7A"/>
    <w:rsid w:val="00EB0CCE"/>
    <w:rsid w:val="00EC1AAE"/>
    <w:rsid w:val="00EC686C"/>
    <w:rsid w:val="00EF3796"/>
    <w:rsid w:val="00F10D5A"/>
    <w:rsid w:val="00F156C3"/>
    <w:rsid w:val="00F17BE7"/>
    <w:rsid w:val="00F23B28"/>
    <w:rsid w:val="00F2782D"/>
    <w:rsid w:val="00F364B6"/>
    <w:rsid w:val="00F374FF"/>
    <w:rsid w:val="00F4069D"/>
    <w:rsid w:val="00F47013"/>
    <w:rsid w:val="00F558C9"/>
    <w:rsid w:val="00F770AA"/>
    <w:rsid w:val="00F816F2"/>
    <w:rsid w:val="00F83662"/>
    <w:rsid w:val="00F836F0"/>
    <w:rsid w:val="00F976AA"/>
    <w:rsid w:val="00FB4E75"/>
    <w:rsid w:val="00FD337E"/>
    <w:rsid w:val="00FD70A7"/>
    <w:rsid w:val="00FE354A"/>
    <w:rsid w:val="00FE69DA"/>
    <w:rsid w:val="00FF3E41"/>
    <w:rsid w:val="00FF6994"/>
    <w:rsid w:val="00FF7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EE8E7C"/>
  <w15:docId w15:val="{65174685-1D8F-45F7-864C-EB65EBB5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5AE"/>
  </w:style>
  <w:style w:type="paragraph" w:styleId="Heading3">
    <w:name w:val="heading 3"/>
    <w:basedOn w:val="Normal"/>
    <w:link w:val="Heading3Char"/>
    <w:uiPriority w:val="9"/>
    <w:qFormat/>
    <w:rsid w:val="009016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1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B45"/>
  </w:style>
  <w:style w:type="paragraph" w:styleId="Footer">
    <w:name w:val="footer"/>
    <w:basedOn w:val="Normal"/>
    <w:link w:val="FooterChar"/>
    <w:uiPriority w:val="99"/>
    <w:semiHidden/>
    <w:unhideWhenUsed/>
    <w:rsid w:val="00921B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B45"/>
  </w:style>
  <w:style w:type="paragraph" w:styleId="ListParagraph">
    <w:name w:val="List Paragraph"/>
    <w:basedOn w:val="Normal"/>
    <w:uiPriority w:val="34"/>
    <w:qFormat/>
    <w:rsid w:val="009B0DDC"/>
    <w:pPr>
      <w:ind w:left="720"/>
      <w:contextualSpacing/>
    </w:pPr>
  </w:style>
  <w:style w:type="table" w:styleId="TableGrid">
    <w:name w:val="Table Grid"/>
    <w:basedOn w:val="TableNormal"/>
    <w:uiPriority w:val="39"/>
    <w:rsid w:val="00B05C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90167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10</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121</cp:revision>
  <cp:lastPrinted>2021-08-09T04:18:00Z</cp:lastPrinted>
  <dcterms:created xsi:type="dcterms:W3CDTF">2021-07-22T09:37:00Z</dcterms:created>
  <dcterms:modified xsi:type="dcterms:W3CDTF">2021-08-10T02:49:00Z</dcterms:modified>
</cp:coreProperties>
</file>